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32" w:type="dxa"/>
        <w:jc w:val="center"/>
        <w:tblInd w:w="-1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3"/>
        <w:gridCol w:w="8479"/>
      </w:tblGrid>
      <w:tr w:rsidR="009F32D6" w:rsidRPr="00CF721E" w:rsidTr="003C2C6F">
        <w:trPr>
          <w:jc w:val="center"/>
        </w:trPr>
        <w:tc>
          <w:tcPr>
            <w:tcW w:w="5453" w:type="dxa"/>
          </w:tcPr>
          <w:p w:rsidR="009F32D6" w:rsidRPr="007D5E32" w:rsidRDefault="00F158F9" w:rsidP="009F32D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8F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1.15pt;margin-top:31.65pt;width:111.75pt;height:0;z-index:251658240" o:connectortype="straight"/>
              </w:pict>
            </w:r>
            <w:r w:rsidR="009F32D6" w:rsidRPr="007D5E32">
              <w:rPr>
                <w:rFonts w:ascii="Times New Roman" w:hAnsi="Times New Roman"/>
                <w:sz w:val="28"/>
                <w:szCs w:val="28"/>
                <w:lang w:val="en-US"/>
              </w:rPr>
              <w:t>SỞ Y TẾ HÀ NỘ</w:t>
            </w:r>
            <w:r w:rsidR="007D5E32" w:rsidRPr="007D5E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9F32D6" w:rsidRDefault="009F32D6" w:rsidP="009F32D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F721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TRUNG TÂM Y TẾ </w:t>
            </w:r>
            <w:r w:rsidR="007D5E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QUẬN </w:t>
            </w:r>
            <w:r w:rsidRPr="00CF721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BA ĐÌNH</w:t>
            </w:r>
          </w:p>
          <w:p w:rsidR="004418CB" w:rsidRPr="004418CB" w:rsidRDefault="004418CB" w:rsidP="003C2C6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79" w:type="dxa"/>
          </w:tcPr>
          <w:p w:rsidR="009F32D6" w:rsidRPr="007D5E32" w:rsidRDefault="009F32D6" w:rsidP="009F32D6">
            <w:pPr>
              <w:jc w:val="center"/>
              <w:rPr>
                <w:rFonts w:ascii="Times New Roman" w:hAnsi="Times New Roman"/>
                <w:lang w:val="en-US"/>
              </w:rPr>
            </w:pPr>
            <w:r w:rsidRPr="007D5E32">
              <w:rPr>
                <w:rFonts w:ascii="Times New Roman" w:hAnsi="Times New Roman"/>
                <w:sz w:val="28"/>
                <w:szCs w:val="28"/>
                <w:lang w:val="en-US"/>
              </w:rPr>
              <w:t>CỘNG HÒA XÃ HỘI CHỦ NGHĨA VIỆT NAM</w:t>
            </w:r>
          </w:p>
          <w:p w:rsidR="00CF721E" w:rsidRPr="003C2C6F" w:rsidRDefault="00F158F9" w:rsidP="003C2C6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158F9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w:pict>
                <v:shape id="_x0000_s1027" type="#_x0000_t32" style="position:absolute;left:0;text-align:left;margin-left:122.5pt;margin-top:15.55pt;width:164.25pt;height:0;z-index:251659264" o:connectortype="straight"/>
              </w:pict>
            </w:r>
            <w:r w:rsidR="009F32D6" w:rsidRPr="00CF721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– Tự do – Hạnh phúc</w:t>
            </w:r>
            <w:r w:rsidR="004418C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                                          </w:t>
            </w:r>
          </w:p>
        </w:tc>
      </w:tr>
    </w:tbl>
    <w:p w:rsidR="005701F5" w:rsidRPr="00AF6592" w:rsidRDefault="009F32D6" w:rsidP="00AF6592">
      <w:pPr>
        <w:rPr>
          <w:rFonts w:ascii="Times New Roman" w:hAnsi="Times New Roman"/>
          <w:b/>
          <w:sz w:val="26"/>
          <w:szCs w:val="26"/>
          <w:lang w:val="en-US"/>
        </w:rPr>
      </w:pPr>
      <w:r w:rsidRPr="00CF721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5701F5" w:rsidRPr="005701F5" w:rsidRDefault="008B5C04" w:rsidP="005701F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KẾ HOẠCH</w:t>
      </w:r>
    </w:p>
    <w:p w:rsidR="009F32D6" w:rsidRPr="00194710" w:rsidRDefault="008B5C04" w:rsidP="005701F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C37C4">
        <w:rPr>
          <w:rFonts w:ascii="Times New Roman" w:hAnsi="Times New Roman"/>
          <w:b/>
          <w:sz w:val="28"/>
          <w:szCs w:val="28"/>
          <w:lang w:val="en-US"/>
        </w:rPr>
        <w:t xml:space="preserve"> T</w:t>
      </w:r>
      <w:r w:rsidR="00194710">
        <w:rPr>
          <w:rFonts w:ascii="Times New Roman" w:hAnsi="Times New Roman"/>
          <w:b/>
          <w:sz w:val="28"/>
          <w:szCs w:val="28"/>
          <w:lang w:val="en-US"/>
        </w:rPr>
        <w:t>iêm vaccin phòng Covid 19</w:t>
      </w:r>
      <w:r w:rsidR="00B81378">
        <w:rPr>
          <w:rFonts w:ascii="Times New Roman" w:hAnsi="Times New Roman"/>
          <w:b/>
          <w:sz w:val="28"/>
          <w:szCs w:val="28"/>
          <w:lang w:val="en-US"/>
        </w:rPr>
        <w:t xml:space="preserve"> mũi 3 cho trẻ từ 12 đến 17</w:t>
      </w:r>
      <w:r w:rsidR="00194710">
        <w:rPr>
          <w:rFonts w:ascii="Times New Roman" w:hAnsi="Times New Roman"/>
          <w:b/>
          <w:sz w:val="28"/>
          <w:szCs w:val="28"/>
          <w:lang w:val="en-US"/>
        </w:rPr>
        <w:t xml:space="preserve"> tuổi trên địa bàn quận Ba Đình </w:t>
      </w:r>
    </w:p>
    <w:p w:rsidR="004B716D" w:rsidRDefault="004B716D" w:rsidP="005701F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B716D" w:rsidRDefault="004B716D" w:rsidP="00194710">
      <w:pPr>
        <w:pStyle w:val="ListParagraph"/>
        <w:numPr>
          <w:ilvl w:val="0"/>
          <w:numId w:val="2"/>
        </w:numPr>
        <w:tabs>
          <w:tab w:val="left" w:pos="567"/>
        </w:tabs>
        <w:ind w:hanging="218"/>
        <w:rPr>
          <w:rFonts w:ascii="Times New Roman" w:hAnsi="Times New Roman"/>
          <w:sz w:val="28"/>
          <w:szCs w:val="28"/>
          <w:lang w:val="en-US"/>
        </w:rPr>
      </w:pP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Thời gian: </w:t>
      </w:r>
      <w:r w:rsidR="00B81378">
        <w:rPr>
          <w:rFonts w:ascii="Times New Roman" w:hAnsi="Times New Roman"/>
          <w:sz w:val="28"/>
          <w:szCs w:val="28"/>
          <w:lang w:val="en-US"/>
        </w:rPr>
        <w:t xml:space="preserve"> N</w:t>
      </w:r>
      <w:r w:rsidR="00DC37C4" w:rsidRPr="00A0500F">
        <w:rPr>
          <w:rFonts w:ascii="Times New Roman" w:hAnsi="Times New Roman"/>
          <w:sz w:val="28"/>
          <w:szCs w:val="28"/>
          <w:lang w:val="en-US"/>
        </w:rPr>
        <w:t xml:space="preserve">gày </w:t>
      </w:r>
      <w:r w:rsidR="00C64BCB">
        <w:rPr>
          <w:rFonts w:ascii="Times New Roman" w:hAnsi="Times New Roman"/>
          <w:sz w:val="28"/>
          <w:szCs w:val="28"/>
          <w:lang w:val="en-US"/>
        </w:rPr>
        <w:t>1</w:t>
      </w:r>
      <w:r w:rsidR="00EE16EB">
        <w:rPr>
          <w:rFonts w:ascii="Times New Roman" w:hAnsi="Times New Roman"/>
          <w:sz w:val="28"/>
          <w:szCs w:val="28"/>
          <w:lang w:val="en-US"/>
        </w:rPr>
        <w:t>6</w:t>
      </w:r>
      <w:r w:rsidR="00B81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47CF1" w:rsidRPr="00A050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37C4" w:rsidRPr="00A0500F">
        <w:rPr>
          <w:rFonts w:ascii="Times New Roman" w:hAnsi="Times New Roman"/>
          <w:sz w:val="28"/>
          <w:szCs w:val="28"/>
          <w:lang w:val="en-US"/>
        </w:rPr>
        <w:t xml:space="preserve">tháng </w:t>
      </w:r>
      <w:r w:rsidR="00B81378">
        <w:rPr>
          <w:rFonts w:ascii="Times New Roman" w:hAnsi="Times New Roman"/>
          <w:sz w:val="28"/>
          <w:szCs w:val="28"/>
          <w:lang w:val="en-US"/>
        </w:rPr>
        <w:t>8</w:t>
      </w:r>
      <w:r w:rsidR="00847CF1" w:rsidRPr="00A050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500F">
        <w:rPr>
          <w:rFonts w:ascii="Times New Roman" w:hAnsi="Times New Roman"/>
          <w:sz w:val="28"/>
          <w:szCs w:val="28"/>
          <w:lang w:val="en-US"/>
        </w:rPr>
        <w:t>năm 2022</w:t>
      </w:r>
      <w:r w:rsidR="00183FCE" w:rsidRPr="00A0500F">
        <w:rPr>
          <w:rFonts w:ascii="Times New Roman" w:hAnsi="Times New Roman"/>
          <w:sz w:val="28"/>
          <w:szCs w:val="28"/>
        </w:rPr>
        <w:t xml:space="preserve"> ( </w:t>
      </w:r>
      <w:r w:rsidR="00E92F8E">
        <w:rPr>
          <w:rFonts w:ascii="Times New Roman" w:hAnsi="Times New Roman"/>
          <w:sz w:val="28"/>
          <w:szCs w:val="28"/>
          <w:lang w:val="en-US"/>
        </w:rPr>
        <w:t>Thứ ba</w:t>
      </w:r>
      <w:r w:rsidR="00C64B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37C4" w:rsidRPr="00A0500F">
        <w:rPr>
          <w:rFonts w:ascii="Times New Roman" w:hAnsi="Times New Roman"/>
          <w:sz w:val="28"/>
          <w:szCs w:val="28"/>
        </w:rPr>
        <w:t>)</w:t>
      </w:r>
    </w:p>
    <w:p w:rsidR="00B81378" w:rsidRPr="00B81378" w:rsidRDefault="00895D97" w:rsidP="00B81378">
      <w:pPr>
        <w:pStyle w:val="ListParagraph"/>
        <w:numPr>
          <w:ilvl w:val="0"/>
          <w:numId w:val="4"/>
        </w:numPr>
        <w:tabs>
          <w:tab w:val="left" w:pos="567"/>
        </w:tabs>
        <w:ind w:left="851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Buổi sáng: Từ 8h00</w:t>
      </w:r>
      <w:r w:rsidR="00A13CF1">
        <w:rPr>
          <w:rFonts w:ascii="Times New Roman" w:hAnsi="Times New Roman"/>
          <w:sz w:val="28"/>
          <w:szCs w:val="28"/>
          <w:lang w:val="en-US"/>
        </w:rPr>
        <w:t xml:space="preserve">phút </w:t>
      </w:r>
      <w:r w:rsidR="00B81378" w:rsidRPr="00B81378">
        <w:rPr>
          <w:rFonts w:ascii="Times New Roman" w:hAnsi="Times New Roman"/>
          <w:sz w:val="28"/>
          <w:szCs w:val="28"/>
          <w:lang w:val="en-US"/>
        </w:rPr>
        <w:t xml:space="preserve"> đến 11h00</w:t>
      </w:r>
      <w:r w:rsidR="00A13CF1">
        <w:rPr>
          <w:rFonts w:ascii="Times New Roman" w:hAnsi="Times New Roman"/>
          <w:sz w:val="28"/>
          <w:szCs w:val="28"/>
          <w:lang w:val="en-US"/>
        </w:rPr>
        <w:t xml:space="preserve"> phút</w:t>
      </w:r>
    </w:p>
    <w:p w:rsidR="00B81378" w:rsidRPr="00A0500F" w:rsidRDefault="00B81378" w:rsidP="00B81378">
      <w:pPr>
        <w:pStyle w:val="ListParagraph"/>
        <w:numPr>
          <w:ilvl w:val="0"/>
          <w:numId w:val="4"/>
        </w:numPr>
        <w:tabs>
          <w:tab w:val="left" w:pos="567"/>
        </w:tabs>
        <w:ind w:left="851" w:hanging="142"/>
        <w:rPr>
          <w:rFonts w:ascii="Times New Roman" w:hAnsi="Times New Roman"/>
          <w:sz w:val="28"/>
          <w:szCs w:val="28"/>
          <w:lang w:val="en-US"/>
        </w:rPr>
      </w:pPr>
      <w:r w:rsidRPr="00B81378">
        <w:rPr>
          <w:rFonts w:ascii="Times New Roman" w:hAnsi="Times New Roman"/>
          <w:sz w:val="28"/>
          <w:szCs w:val="28"/>
          <w:lang w:val="en-US"/>
        </w:rPr>
        <w:t>Buổi chiều:</w:t>
      </w:r>
      <w:r>
        <w:rPr>
          <w:rFonts w:ascii="Times New Roman" w:hAnsi="Times New Roman"/>
          <w:sz w:val="28"/>
          <w:szCs w:val="28"/>
          <w:lang w:val="en-US"/>
        </w:rPr>
        <w:t xml:space="preserve"> Từ 13h30</w:t>
      </w:r>
      <w:r w:rsidR="00A13CF1">
        <w:rPr>
          <w:rFonts w:ascii="Times New Roman" w:hAnsi="Times New Roman"/>
          <w:sz w:val="28"/>
          <w:szCs w:val="28"/>
          <w:lang w:val="en-US"/>
        </w:rPr>
        <w:t xml:space="preserve">phút </w:t>
      </w:r>
      <w:r>
        <w:rPr>
          <w:rFonts w:ascii="Times New Roman" w:hAnsi="Times New Roman"/>
          <w:sz w:val="28"/>
          <w:szCs w:val="28"/>
          <w:lang w:val="en-US"/>
        </w:rPr>
        <w:t xml:space="preserve"> đến 16h30</w:t>
      </w:r>
      <w:r w:rsidR="00A13CF1">
        <w:rPr>
          <w:rFonts w:ascii="Times New Roman" w:hAnsi="Times New Roman"/>
          <w:sz w:val="28"/>
          <w:szCs w:val="28"/>
          <w:lang w:val="en-US"/>
        </w:rPr>
        <w:t xml:space="preserve"> phút </w:t>
      </w:r>
    </w:p>
    <w:p w:rsidR="00145CE8" w:rsidRPr="00C64BCB" w:rsidRDefault="004B716D" w:rsidP="00C64BCB">
      <w:pPr>
        <w:pStyle w:val="ListParagraph"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rPr>
          <w:rFonts w:ascii="Times New Roman" w:hAnsi="Times New Roman"/>
          <w:b/>
          <w:sz w:val="28"/>
          <w:szCs w:val="28"/>
          <w:lang w:val="en-US"/>
        </w:rPr>
      </w:pP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Địa điểm: </w:t>
      </w:r>
      <w:r w:rsidR="00C64BC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47EBD" w:rsidRPr="00C64BCB">
        <w:rPr>
          <w:rFonts w:ascii="Times New Roman" w:hAnsi="Times New Roman"/>
          <w:sz w:val="28"/>
          <w:szCs w:val="28"/>
          <w:lang w:val="en-US"/>
        </w:rPr>
        <w:t>T</w:t>
      </w:r>
      <w:r w:rsidR="00C64BCB" w:rsidRPr="00C64BCB">
        <w:rPr>
          <w:rFonts w:ascii="Times New Roman" w:hAnsi="Times New Roman"/>
          <w:sz w:val="28"/>
          <w:szCs w:val="28"/>
          <w:lang w:val="en-US"/>
        </w:rPr>
        <w:t xml:space="preserve">ại các </w:t>
      </w:r>
      <w:r w:rsidR="00895D97">
        <w:rPr>
          <w:rFonts w:ascii="Times New Roman" w:hAnsi="Times New Roman"/>
          <w:sz w:val="28"/>
          <w:szCs w:val="28"/>
          <w:lang w:val="en-US"/>
        </w:rPr>
        <w:t>T</w:t>
      </w:r>
      <w:r w:rsidR="00C64BCB" w:rsidRPr="00C64BCB">
        <w:rPr>
          <w:rFonts w:ascii="Times New Roman" w:hAnsi="Times New Roman"/>
          <w:sz w:val="28"/>
          <w:szCs w:val="28"/>
          <w:lang w:val="en-US"/>
        </w:rPr>
        <w:t>rường</w:t>
      </w:r>
      <w:r w:rsidR="00895D97">
        <w:rPr>
          <w:rFonts w:ascii="Times New Roman" w:hAnsi="Times New Roman"/>
          <w:sz w:val="28"/>
          <w:szCs w:val="28"/>
          <w:lang w:val="en-US"/>
        </w:rPr>
        <w:t xml:space="preserve"> Trung học phổ thông</w:t>
      </w:r>
      <w:r w:rsidR="00B81378" w:rsidRPr="00C64B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2254D" w:rsidRPr="00C64BCB">
        <w:rPr>
          <w:rFonts w:ascii="Times New Roman" w:hAnsi="Times New Roman"/>
          <w:sz w:val="28"/>
          <w:szCs w:val="28"/>
          <w:lang w:val="en-US"/>
        </w:rPr>
        <w:t>trên địa bàn quận</w:t>
      </w:r>
      <w:r w:rsidR="00895D97">
        <w:rPr>
          <w:rFonts w:ascii="Times New Roman" w:hAnsi="Times New Roman"/>
          <w:sz w:val="28"/>
          <w:szCs w:val="28"/>
          <w:lang w:val="en-US"/>
        </w:rPr>
        <w:t>.</w:t>
      </w:r>
    </w:p>
    <w:p w:rsidR="00CF721E" w:rsidRPr="00A0500F" w:rsidRDefault="004B716D" w:rsidP="00E12178">
      <w:pPr>
        <w:pStyle w:val="ListParagraph"/>
        <w:numPr>
          <w:ilvl w:val="0"/>
          <w:numId w:val="2"/>
        </w:numPr>
        <w:tabs>
          <w:tab w:val="left" w:pos="709"/>
        </w:tabs>
        <w:ind w:left="426" w:hanging="284"/>
        <w:rPr>
          <w:rFonts w:ascii="Times New Roman" w:hAnsi="Times New Roman"/>
          <w:sz w:val="28"/>
          <w:szCs w:val="28"/>
          <w:lang w:val="en-US"/>
        </w:rPr>
      </w:pP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Đối tượng: </w:t>
      </w:r>
      <w:r w:rsidR="00C555AC" w:rsidRPr="00A0500F">
        <w:rPr>
          <w:rFonts w:ascii="Times New Roman" w:hAnsi="Times New Roman"/>
          <w:sz w:val="28"/>
          <w:szCs w:val="28"/>
        </w:rPr>
        <w:t xml:space="preserve">Trẻ </w:t>
      </w:r>
      <w:r w:rsidR="000B6BFE" w:rsidRPr="00A0500F">
        <w:rPr>
          <w:rFonts w:ascii="Times New Roman" w:hAnsi="Times New Roman"/>
          <w:sz w:val="28"/>
          <w:szCs w:val="28"/>
          <w:lang w:val="en-US"/>
        </w:rPr>
        <w:t xml:space="preserve">em </w:t>
      </w:r>
      <w:r w:rsidR="00C555AC" w:rsidRPr="00A0500F">
        <w:rPr>
          <w:rFonts w:ascii="Times New Roman" w:hAnsi="Times New Roman"/>
          <w:sz w:val="28"/>
          <w:szCs w:val="28"/>
        </w:rPr>
        <w:t>từ</w:t>
      </w:r>
      <w:r w:rsidR="00A13CF1">
        <w:rPr>
          <w:rFonts w:ascii="Times New Roman" w:hAnsi="Times New Roman"/>
          <w:sz w:val="28"/>
          <w:szCs w:val="28"/>
          <w:lang w:val="en-US"/>
        </w:rPr>
        <w:t xml:space="preserve"> 12</w:t>
      </w:r>
      <w:r w:rsidR="00A13CF1">
        <w:rPr>
          <w:rFonts w:ascii="Times New Roman" w:hAnsi="Times New Roman"/>
          <w:sz w:val="28"/>
          <w:szCs w:val="28"/>
        </w:rPr>
        <w:t xml:space="preserve"> đến</w:t>
      </w:r>
      <w:r w:rsidR="00740455" w:rsidRPr="00A050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117B2" w:rsidRPr="00A0500F">
        <w:rPr>
          <w:rFonts w:ascii="Times New Roman" w:hAnsi="Times New Roman"/>
          <w:sz w:val="28"/>
          <w:szCs w:val="28"/>
        </w:rPr>
        <w:t>1</w:t>
      </w:r>
      <w:r w:rsidR="00A13CF1">
        <w:rPr>
          <w:rFonts w:ascii="Times New Roman" w:hAnsi="Times New Roman"/>
          <w:sz w:val="28"/>
          <w:szCs w:val="28"/>
          <w:lang w:val="en-US"/>
        </w:rPr>
        <w:t>7</w:t>
      </w:r>
      <w:r w:rsidR="00DC37C4" w:rsidRPr="00A0500F">
        <w:rPr>
          <w:rFonts w:ascii="Times New Roman" w:hAnsi="Times New Roman"/>
          <w:sz w:val="28"/>
          <w:szCs w:val="28"/>
        </w:rPr>
        <w:t xml:space="preserve"> tuổi</w:t>
      </w:r>
      <w:r w:rsidRPr="00A0500F">
        <w:rPr>
          <w:rFonts w:ascii="Times New Roman" w:hAnsi="Times New Roman"/>
          <w:sz w:val="28"/>
          <w:szCs w:val="28"/>
          <w:lang w:val="en-US"/>
        </w:rPr>
        <w:t xml:space="preserve"> trên địa bàn quận Ba Đình</w:t>
      </w:r>
    </w:p>
    <w:p w:rsidR="008C4C23" w:rsidRPr="00A0500F" w:rsidRDefault="008C4C23" w:rsidP="00E12178">
      <w:pPr>
        <w:pStyle w:val="ListParagraph"/>
        <w:numPr>
          <w:ilvl w:val="0"/>
          <w:numId w:val="2"/>
        </w:numPr>
        <w:tabs>
          <w:tab w:val="left" w:pos="709"/>
        </w:tabs>
        <w:ind w:left="426" w:hanging="284"/>
        <w:rPr>
          <w:rFonts w:ascii="Times New Roman" w:hAnsi="Times New Roman"/>
          <w:sz w:val="28"/>
          <w:szCs w:val="28"/>
          <w:lang w:val="en-US"/>
        </w:rPr>
      </w:pPr>
      <w:r w:rsidRPr="00A0500F">
        <w:rPr>
          <w:rFonts w:ascii="Times New Roman" w:hAnsi="Times New Roman"/>
          <w:b/>
          <w:sz w:val="28"/>
          <w:szCs w:val="28"/>
        </w:rPr>
        <w:t>Loại vaccin sử dụng:</w:t>
      </w:r>
      <w:r w:rsidR="00DC7F7D" w:rsidRPr="00A0500F">
        <w:rPr>
          <w:rFonts w:ascii="Times New Roman" w:hAnsi="Times New Roman"/>
          <w:sz w:val="28"/>
          <w:szCs w:val="28"/>
        </w:rPr>
        <w:t xml:space="preserve"> </w:t>
      </w:r>
      <w:r w:rsidR="00DC7F7D" w:rsidRPr="00A0500F">
        <w:rPr>
          <w:rFonts w:ascii="Times New Roman" w:hAnsi="Times New Roman"/>
          <w:sz w:val="28"/>
          <w:szCs w:val="28"/>
          <w:lang w:val="en-US"/>
        </w:rPr>
        <w:t>Comirnaty</w:t>
      </w:r>
      <w:r w:rsidRPr="00A0500F">
        <w:rPr>
          <w:rFonts w:ascii="Times New Roman" w:hAnsi="Times New Roman"/>
          <w:sz w:val="28"/>
          <w:szCs w:val="28"/>
        </w:rPr>
        <w:t xml:space="preserve"> </w:t>
      </w:r>
      <w:r w:rsidRPr="00A0500F">
        <w:rPr>
          <w:rFonts w:ascii="Times New Roman" w:hAnsi="Times New Roman"/>
          <w:sz w:val="28"/>
          <w:szCs w:val="28"/>
          <w:vertAlign w:val="superscript"/>
        </w:rPr>
        <w:t>TM</w:t>
      </w:r>
      <w:r w:rsidR="00DC7F7D" w:rsidRPr="00A0500F">
        <w:rPr>
          <w:rFonts w:ascii="Times New Roman" w:hAnsi="Times New Roman"/>
          <w:sz w:val="28"/>
          <w:szCs w:val="28"/>
        </w:rPr>
        <w:t xml:space="preserve">( </w:t>
      </w:r>
      <w:r w:rsidR="00DC7F7D" w:rsidRPr="00A0500F">
        <w:rPr>
          <w:rFonts w:ascii="Times New Roman" w:hAnsi="Times New Roman"/>
          <w:sz w:val="28"/>
          <w:szCs w:val="28"/>
          <w:lang w:val="en-US"/>
        </w:rPr>
        <w:t>Pfizer</w:t>
      </w:r>
      <w:r w:rsidRPr="00A0500F">
        <w:rPr>
          <w:rFonts w:ascii="Times New Roman" w:hAnsi="Times New Roman"/>
          <w:sz w:val="28"/>
          <w:szCs w:val="28"/>
        </w:rPr>
        <w:t xml:space="preserve">)   </w:t>
      </w:r>
    </w:p>
    <w:p w:rsidR="00A8669B" w:rsidRPr="00A0500F" w:rsidRDefault="00A8669B" w:rsidP="00A8669B">
      <w:pPr>
        <w:pStyle w:val="ListParagraph"/>
        <w:tabs>
          <w:tab w:val="left" w:pos="709"/>
        </w:tabs>
        <w:ind w:left="567"/>
        <w:rPr>
          <w:rFonts w:ascii="Times New Roman" w:hAnsi="Times New Roman"/>
          <w:sz w:val="28"/>
          <w:szCs w:val="28"/>
          <w:lang w:val="en-US"/>
        </w:rPr>
      </w:pP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 w:rsidR="00DC7F7D" w:rsidRPr="00A0500F"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B2D2E">
        <w:rPr>
          <w:rFonts w:ascii="Times New Roman" w:hAnsi="Times New Roman"/>
          <w:sz w:val="28"/>
          <w:szCs w:val="28"/>
        </w:rPr>
        <w:t>Lot:</w:t>
      </w:r>
      <w:r w:rsidR="00C64B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4EF9">
        <w:rPr>
          <w:rFonts w:ascii="Times New Roman" w:hAnsi="Times New Roman"/>
          <w:sz w:val="28"/>
          <w:szCs w:val="28"/>
          <w:lang w:val="en-US"/>
        </w:rPr>
        <w:t>FT5334</w:t>
      </w:r>
      <w:r w:rsidR="00C64B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3AFD">
        <w:rPr>
          <w:rFonts w:ascii="Times New Roman" w:hAnsi="Times New Roman"/>
          <w:sz w:val="28"/>
          <w:szCs w:val="28"/>
        </w:rPr>
        <w:t xml:space="preserve"> </w:t>
      </w:r>
      <w:r w:rsidRPr="00D43AFD">
        <w:rPr>
          <w:rFonts w:ascii="Times New Roman" w:hAnsi="Times New Roman"/>
          <w:sz w:val="28"/>
          <w:szCs w:val="28"/>
          <w:lang w:val="en-US"/>
        </w:rPr>
        <w:t xml:space="preserve">    - </w:t>
      </w:r>
      <w:r w:rsidR="00DC7F7D" w:rsidRPr="00D43AFD">
        <w:rPr>
          <w:rFonts w:ascii="Times New Roman" w:hAnsi="Times New Roman"/>
          <w:sz w:val="28"/>
          <w:szCs w:val="28"/>
        </w:rPr>
        <w:t xml:space="preserve">HSD: </w:t>
      </w:r>
      <w:r w:rsidR="00EB2D2E">
        <w:rPr>
          <w:rFonts w:ascii="Times New Roman" w:hAnsi="Times New Roman"/>
          <w:sz w:val="28"/>
          <w:szCs w:val="28"/>
          <w:lang w:val="en-US"/>
        </w:rPr>
        <w:t>30/9</w:t>
      </w:r>
      <w:r w:rsidRPr="00D43AFD">
        <w:rPr>
          <w:rFonts w:ascii="Times New Roman" w:hAnsi="Times New Roman"/>
          <w:sz w:val="28"/>
          <w:szCs w:val="28"/>
        </w:rPr>
        <w:t>/2022</w:t>
      </w:r>
      <w:r w:rsidRPr="00A0500F">
        <w:rPr>
          <w:rFonts w:ascii="Times New Roman" w:hAnsi="Times New Roman"/>
          <w:sz w:val="28"/>
          <w:szCs w:val="28"/>
        </w:rPr>
        <w:t xml:space="preserve"> </w:t>
      </w:r>
      <w:r w:rsidRPr="00A0500F">
        <w:rPr>
          <w:rFonts w:ascii="Times New Roman" w:hAnsi="Times New Roman"/>
          <w:sz w:val="28"/>
          <w:szCs w:val="28"/>
          <w:lang w:val="en-US"/>
        </w:rPr>
        <w:t xml:space="preserve">  -</w:t>
      </w: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13CF1">
        <w:rPr>
          <w:rFonts w:ascii="Times New Roman" w:hAnsi="Times New Roman"/>
          <w:sz w:val="28"/>
          <w:szCs w:val="28"/>
          <w:lang w:val="en-US"/>
        </w:rPr>
        <w:t>Liều lượng sử dụng: 0,3</w:t>
      </w:r>
      <w:r w:rsidR="00F555C9" w:rsidRPr="00A0500F">
        <w:rPr>
          <w:rFonts w:ascii="Times New Roman" w:hAnsi="Times New Roman"/>
          <w:sz w:val="28"/>
          <w:szCs w:val="28"/>
          <w:lang w:val="en-US"/>
        </w:rPr>
        <w:t>ml</w:t>
      </w:r>
      <w:r w:rsidR="00A56993" w:rsidRPr="00A0500F">
        <w:rPr>
          <w:rFonts w:ascii="Times New Roman" w:hAnsi="Times New Roman"/>
          <w:sz w:val="28"/>
          <w:szCs w:val="28"/>
          <w:lang w:val="en-US"/>
        </w:rPr>
        <w:t>/ Tiêm bắp</w:t>
      </w:r>
    </w:p>
    <w:tbl>
      <w:tblPr>
        <w:tblStyle w:val="TableGrid"/>
        <w:tblW w:w="15168" w:type="dxa"/>
        <w:tblInd w:w="-318" w:type="dxa"/>
        <w:tblLayout w:type="fixed"/>
        <w:tblLook w:val="04A0"/>
      </w:tblPr>
      <w:tblGrid>
        <w:gridCol w:w="710"/>
        <w:gridCol w:w="1559"/>
        <w:gridCol w:w="2835"/>
        <w:gridCol w:w="1985"/>
        <w:gridCol w:w="1701"/>
        <w:gridCol w:w="4252"/>
        <w:gridCol w:w="2126"/>
      </w:tblGrid>
      <w:tr w:rsidR="006E0D6A" w:rsidRPr="00637DE1" w:rsidTr="006E0D6A">
        <w:tc>
          <w:tcPr>
            <w:tcW w:w="710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559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Phường</w:t>
            </w:r>
          </w:p>
        </w:tc>
        <w:tc>
          <w:tcPr>
            <w:tcW w:w="2835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Tên trường</w:t>
            </w:r>
          </w:p>
        </w:tc>
        <w:tc>
          <w:tcPr>
            <w:tcW w:w="1985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Số hs từ 12-17 tuổi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dự kiến</w:t>
            </w:r>
            <w:r w:rsidRPr="00637D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Số cấp vắc xin (liều)</w:t>
            </w:r>
          </w:p>
        </w:tc>
        <w:tc>
          <w:tcPr>
            <w:tcW w:w="4252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Đơn vị thực hiện</w:t>
            </w:r>
          </w:p>
        </w:tc>
        <w:tc>
          <w:tcPr>
            <w:tcW w:w="2126" w:type="dxa"/>
          </w:tcPr>
          <w:p w:rsidR="00612CBE" w:rsidRPr="00637DE1" w:rsidRDefault="00612CBE" w:rsidP="000D77E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37D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Đơn vị phối hợp</w:t>
            </w:r>
          </w:p>
        </w:tc>
      </w:tr>
      <w:tr w:rsidR="006E0D6A" w:rsidRPr="005D450C" w:rsidTr="006E0D6A">
        <w:tc>
          <w:tcPr>
            <w:tcW w:w="710" w:type="dxa"/>
          </w:tcPr>
          <w:p w:rsidR="00612CBE" w:rsidRPr="00B067A6" w:rsidRDefault="00612CBE" w:rsidP="00EB2D2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B067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612CBE" w:rsidRPr="00EB2D2E" w:rsidRDefault="00612CBE" w:rsidP="006E0D6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B2D2E">
              <w:rPr>
                <w:rFonts w:ascii="Times New Roman" w:hAnsi="Times New Roman"/>
                <w:sz w:val="26"/>
                <w:szCs w:val="26"/>
                <w:lang w:val="en-US"/>
              </w:rPr>
              <w:t>Cống Vị</w:t>
            </w:r>
          </w:p>
        </w:tc>
        <w:tc>
          <w:tcPr>
            <w:tcW w:w="2835" w:type="dxa"/>
          </w:tcPr>
          <w:p w:rsidR="00612CBE" w:rsidRPr="00EB2D2E" w:rsidRDefault="00612CBE" w:rsidP="00637DE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THPT Phạm Hồng Thái</w:t>
            </w:r>
          </w:p>
        </w:tc>
        <w:tc>
          <w:tcPr>
            <w:tcW w:w="1985" w:type="dxa"/>
          </w:tcPr>
          <w:p w:rsidR="00612CBE" w:rsidRPr="00EB2D2E" w:rsidRDefault="00612CBE" w:rsidP="00EB2D2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622</w:t>
            </w:r>
          </w:p>
        </w:tc>
        <w:tc>
          <w:tcPr>
            <w:tcW w:w="1701" w:type="dxa"/>
          </w:tcPr>
          <w:p w:rsidR="00612CBE" w:rsidRPr="00EB2D2E" w:rsidRDefault="00612CBE" w:rsidP="00EB2D2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624</w:t>
            </w:r>
          </w:p>
        </w:tc>
        <w:tc>
          <w:tcPr>
            <w:tcW w:w="4252" w:type="dxa"/>
          </w:tcPr>
          <w:p w:rsidR="00612CBE" w:rsidRDefault="00612CBE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Uỷ ban nhân dân phường Cống Vị</w:t>
            </w:r>
          </w:p>
          <w:p w:rsidR="00612CBE" w:rsidRDefault="00612CBE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Trường THPT Phạm Hồng Thái</w:t>
            </w:r>
          </w:p>
          <w:p w:rsidR="00612CBE" w:rsidRPr="00EB2D2E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Trạm Y tế phường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Cống Vị</w:t>
            </w:r>
          </w:p>
        </w:tc>
        <w:tc>
          <w:tcPr>
            <w:tcW w:w="2126" w:type="dxa"/>
          </w:tcPr>
          <w:p w:rsidR="00612CB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TYT Vĩnh Phúc  </w:t>
            </w:r>
          </w:p>
          <w:p w:rsidR="00612CB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TYT Thành Công </w:t>
            </w:r>
          </w:p>
          <w:p w:rsidR="00612CBE" w:rsidRPr="00EB2D2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TYT Liễu Giai</w:t>
            </w:r>
          </w:p>
        </w:tc>
      </w:tr>
      <w:tr w:rsidR="006E0D6A" w:rsidRPr="005D450C" w:rsidTr="006E0D6A">
        <w:tc>
          <w:tcPr>
            <w:tcW w:w="710" w:type="dxa"/>
          </w:tcPr>
          <w:p w:rsidR="00612CBE" w:rsidRPr="00B067A6" w:rsidRDefault="00612CBE" w:rsidP="00EB2D2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612CBE" w:rsidRPr="00EB2D2E" w:rsidRDefault="00612CBE" w:rsidP="006E0D6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Giảng Võ</w:t>
            </w:r>
          </w:p>
        </w:tc>
        <w:tc>
          <w:tcPr>
            <w:tcW w:w="2835" w:type="dxa"/>
          </w:tcPr>
          <w:p w:rsidR="00612CBE" w:rsidRPr="00EB2D2E" w:rsidRDefault="00612CBE" w:rsidP="00637DE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THPT Nguyễn Trãi</w:t>
            </w:r>
          </w:p>
        </w:tc>
        <w:tc>
          <w:tcPr>
            <w:tcW w:w="1985" w:type="dxa"/>
          </w:tcPr>
          <w:p w:rsidR="00612CBE" w:rsidRPr="00EB2D2E" w:rsidRDefault="00612CBE" w:rsidP="00EB2D2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991</w:t>
            </w:r>
          </w:p>
        </w:tc>
        <w:tc>
          <w:tcPr>
            <w:tcW w:w="1701" w:type="dxa"/>
          </w:tcPr>
          <w:p w:rsidR="00612CBE" w:rsidRPr="00EB2D2E" w:rsidRDefault="00612CBE" w:rsidP="00927E1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996</w:t>
            </w:r>
          </w:p>
        </w:tc>
        <w:tc>
          <w:tcPr>
            <w:tcW w:w="4252" w:type="dxa"/>
          </w:tcPr>
          <w:p w:rsidR="00C65B71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Uỷ ban nhân dân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phườn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 Giảng Võ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C65B71" w:rsidRDefault="00612CBE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Trường THPT Nguyễn Trãi </w:t>
            </w:r>
          </w:p>
          <w:p w:rsidR="00612CBE" w:rsidRPr="00EB2D2E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Trạm Y tế phường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Giảng Võ</w:t>
            </w:r>
          </w:p>
        </w:tc>
        <w:tc>
          <w:tcPr>
            <w:tcW w:w="2126" w:type="dxa"/>
          </w:tcPr>
          <w:p w:rsidR="00612CB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TYT Điện Biên,</w:t>
            </w:r>
          </w:p>
          <w:p w:rsidR="00612CB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TYT Ngọc Khánh </w:t>
            </w:r>
          </w:p>
          <w:p w:rsidR="00612CBE" w:rsidRPr="00EB2D2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TYT Ngọc Hà </w:t>
            </w:r>
          </w:p>
        </w:tc>
      </w:tr>
      <w:tr w:rsidR="006E0D6A" w:rsidRPr="005D450C" w:rsidTr="006E0D6A">
        <w:trPr>
          <w:trHeight w:val="525"/>
        </w:trPr>
        <w:tc>
          <w:tcPr>
            <w:tcW w:w="710" w:type="dxa"/>
          </w:tcPr>
          <w:p w:rsidR="00612CBE" w:rsidRPr="00B067A6" w:rsidRDefault="00612CBE" w:rsidP="00483F73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:rsidR="00612CBE" w:rsidRPr="00F41CD9" w:rsidRDefault="00612CBE" w:rsidP="006E0D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Quán Thánh</w:t>
            </w:r>
          </w:p>
        </w:tc>
        <w:tc>
          <w:tcPr>
            <w:tcW w:w="2835" w:type="dxa"/>
          </w:tcPr>
          <w:p w:rsidR="00612CBE" w:rsidRPr="00F41CD9" w:rsidRDefault="00612CBE" w:rsidP="00637DE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THPT Phan Đình Phùng</w:t>
            </w:r>
          </w:p>
        </w:tc>
        <w:tc>
          <w:tcPr>
            <w:tcW w:w="1985" w:type="dxa"/>
          </w:tcPr>
          <w:p w:rsidR="00612CBE" w:rsidRPr="00F41CD9" w:rsidRDefault="00612CBE" w:rsidP="00AB68D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756</w:t>
            </w:r>
          </w:p>
        </w:tc>
        <w:tc>
          <w:tcPr>
            <w:tcW w:w="1701" w:type="dxa"/>
          </w:tcPr>
          <w:p w:rsidR="00612CBE" w:rsidRPr="00F41CD9" w:rsidRDefault="00612CBE" w:rsidP="00927E1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756</w:t>
            </w:r>
          </w:p>
        </w:tc>
        <w:tc>
          <w:tcPr>
            <w:tcW w:w="4252" w:type="dxa"/>
          </w:tcPr>
          <w:p w:rsidR="00C65B71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Uỷ ban nhân dân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phường Quán Thán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  <w:p w:rsidR="00C65B71" w:rsidRDefault="00612CBE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Trường THPT Phan Đình Phùng</w:t>
            </w:r>
          </w:p>
          <w:p w:rsidR="00612CBE" w:rsidRPr="00F41CD9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Trạm Y tế phường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Quán Thánh</w:t>
            </w:r>
          </w:p>
        </w:tc>
        <w:tc>
          <w:tcPr>
            <w:tcW w:w="2126" w:type="dxa"/>
          </w:tcPr>
          <w:p w:rsidR="00612CB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TYT Trung Trực</w:t>
            </w:r>
          </w:p>
          <w:p w:rsidR="00612CBE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TYT Kim Mã</w:t>
            </w:r>
          </w:p>
          <w:p w:rsidR="00612CBE" w:rsidRPr="00F41CD9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TYT Đội Cấn</w:t>
            </w:r>
          </w:p>
        </w:tc>
      </w:tr>
      <w:tr w:rsidR="006E0D6A" w:rsidRPr="005D450C" w:rsidTr="006E0D6A">
        <w:trPr>
          <w:trHeight w:val="525"/>
        </w:trPr>
        <w:tc>
          <w:tcPr>
            <w:tcW w:w="710" w:type="dxa"/>
          </w:tcPr>
          <w:p w:rsidR="00612CBE" w:rsidRDefault="00612CBE" w:rsidP="00483F73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:rsidR="00612CBE" w:rsidRDefault="00612CBE" w:rsidP="006E0D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Trúc Bạch</w:t>
            </w:r>
          </w:p>
        </w:tc>
        <w:tc>
          <w:tcPr>
            <w:tcW w:w="2835" w:type="dxa"/>
          </w:tcPr>
          <w:p w:rsidR="00612CBE" w:rsidRDefault="00612CBE" w:rsidP="00637DE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THPT Đinh Tiên Hoàng</w:t>
            </w:r>
          </w:p>
        </w:tc>
        <w:tc>
          <w:tcPr>
            <w:tcW w:w="1985" w:type="dxa"/>
          </w:tcPr>
          <w:p w:rsidR="00612CBE" w:rsidRPr="00F41CD9" w:rsidRDefault="00612CBE" w:rsidP="00AB68D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460</w:t>
            </w:r>
          </w:p>
        </w:tc>
        <w:tc>
          <w:tcPr>
            <w:tcW w:w="1701" w:type="dxa"/>
          </w:tcPr>
          <w:p w:rsidR="00612CBE" w:rsidRPr="00F41CD9" w:rsidRDefault="00612CBE" w:rsidP="00927E1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462</w:t>
            </w:r>
          </w:p>
        </w:tc>
        <w:tc>
          <w:tcPr>
            <w:tcW w:w="4252" w:type="dxa"/>
          </w:tcPr>
          <w:p w:rsidR="00C65B71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Uỷ ban nhân dân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phường Trúc Bạch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 Trường THPT Đinh Tiên Hoàng</w:t>
            </w:r>
          </w:p>
          <w:p w:rsidR="00612CBE" w:rsidRDefault="00C65B71" w:rsidP="00C65B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Trạm Y tế phường</w:t>
            </w:r>
            <w:r w:rsidR="00612C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Trúc Bạch</w:t>
            </w:r>
          </w:p>
        </w:tc>
        <w:tc>
          <w:tcPr>
            <w:tcW w:w="2126" w:type="dxa"/>
          </w:tcPr>
          <w:p w:rsidR="00C65B71" w:rsidRDefault="00C65B71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12CBE" w:rsidRPr="00F41CD9" w:rsidRDefault="00612CBE" w:rsidP="00C65B7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TYT Phúc Xá</w:t>
            </w:r>
          </w:p>
        </w:tc>
      </w:tr>
      <w:tr w:rsidR="006E0D6A" w:rsidRPr="005D450C" w:rsidTr="006E0D6A">
        <w:trPr>
          <w:trHeight w:val="525"/>
        </w:trPr>
        <w:tc>
          <w:tcPr>
            <w:tcW w:w="710" w:type="dxa"/>
          </w:tcPr>
          <w:p w:rsidR="00612CBE" w:rsidRPr="00B067A6" w:rsidRDefault="00612CBE" w:rsidP="00483F73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612CBE" w:rsidRPr="00B067A6" w:rsidRDefault="00612CBE" w:rsidP="00AB68D3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612CBE" w:rsidRPr="00B067A6" w:rsidRDefault="00612CBE" w:rsidP="00AB68D3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067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cộng</w:t>
            </w:r>
          </w:p>
        </w:tc>
        <w:tc>
          <w:tcPr>
            <w:tcW w:w="1985" w:type="dxa"/>
          </w:tcPr>
          <w:p w:rsidR="00612CBE" w:rsidRPr="00A27731" w:rsidRDefault="00612CBE" w:rsidP="00927E18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2.829</w:t>
            </w:r>
          </w:p>
        </w:tc>
        <w:tc>
          <w:tcPr>
            <w:tcW w:w="1701" w:type="dxa"/>
          </w:tcPr>
          <w:p w:rsidR="00612CBE" w:rsidRPr="00A27731" w:rsidRDefault="00612CBE" w:rsidP="00AB68D3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2.838</w:t>
            </w:r>
          </w:p>
        </w:tc>
        <w:tc>
          <w:tcPr>
            <w:tcW w:w="4252" w:type="dxa"/>
          </w:tcPr>
          <w:p w:rsidR="00612CBE" w:rsidRPr="00B067A6" w:rsidRDefault="00612CBE" w:rsidP="00637DE1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612CBE" w:rsidRPr="00B067A6" w:rsidRDefault="00612CBE" w:rsidP="00AB68D3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D2E06" w:rsidRPr="00A0500F" w:rsidRDefault="00CD2E06" w:rsidP="00517F7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669B" w:rsidRPr="00A0500F" w:rsidRDefault="00D92A00" w:rsidP="00FE2B37">
      <w:pPr>
        <w:pStyle w:val="ListParagraph"/>
        <w:numPr>
          <w:ilvl w:val="0"/>
          <w:numId w:val="2"/>
        </w:numPr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A0500F">
        <w:rPr>
          <w:rFonts w:ascii="Times New Roman" w:hAnsi="Times New Roman"/>
          <w:b/>
          <w:sz w:val="28"/>
          <w:szCs w:val="28"/>
        </w:rPr>
        <w:lastRenderedPageBreak/>
        <w:t>Nhân l</w:t>
      </w:r>
      <w:r w:rsidRPr="00A0500F">
        <w:rPr>
          <w:rFonts w:ascii="Times New Roman" w:hAnsi="Times New Roman" w:cs="Arial"/>
          <w:b/>
          <w:sz w:val="28"/>
          <w:szCs w:val="28"/>
        </w:rPr>
        <w:t>ự</w:t>
      </w:r>
      <w:r w:rsidRPr="00A0500F">
        <w:rPr>
          <w:rFonts w:ascii="Times New Roman" w:hAnsi="Times New Roman" w:cs=".VnTime"/>
          <w:b/>
          <w:sz w:val="28"/>
          <w:szCs w:val="28"/>
        </w:rPr>
        <w:t>c:</w:t>
      </w:r>
    </w:p>
    <w:p w:rsidR="002B66E8" w:rsidRPr="002B66E8" w:rsidRDefault="002B66E8" w:rsidP="00FE2B37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Trạm Y tế</w:t>
      </w:r>
      <w:r w:rsidR="00A277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1D5B">
        <w:rPr>
          <w:rFonts w:ascii="Times New Roman" w:hAnsi="Times New Roman"/>
          <w:sz w:val="28"/>
          <w:szCs w:val="28"/>
          <w:lang w:val="en-US"/>
        </w:rPr>
        <w:t>phư</w:t>
      </w:r>
      <w:r w:rsidR="00483F73">
        <w:rPr>
          <w:rFonts w:ascii="Times New Roman" w:hAnsi="Times New Roman"/>
          <w:sz w:val="28"/>
          <w:szCs w:val="28"/>
          <w:lang w:val="en-US"/>
        </w:rPr>
        <w:t>ờng</w:t>
      </w:r>
      <w:r>
        <w:rPr>
          <w:rFonts w:ascii="Times New Roman" w:hAnsi="Times New Roman"/>
          <w:sz w:val="28"/>
          <w:szCs w:val="28"/>
          <w:lang w:val="en-US"/>
        </w:rPr>
        <w:t xml:space="preserve"> Cống Vị, Giảng Võ, Quán Thánh, Trúc Bạch</w:t>
      </w:r>
      <w:r w:rsidR="00483F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D121C" w:rsidRPr="00A0500F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0D121C" w:rsidRDefault="002B66E8" w:rsidP="002B66E8">
      <w:pPr>
        <w:pStyle w:val="ListParagraph"/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r w:rsidR="000D121C" w:rsidRPr="00A0500F">
        <w:rPr>
          <w:rFonts w:ascii="Times New Roman" w:hAnsi="Times New Roman"/>
          <w:sz w:val="28"/>
          <w:szCs w:val="28"/>
          <w:lang w:val="en-US"/>
        </w:rPr>
        <w:t>Báo cáo BCĐ</w:t>
      </w:r>
      <w:r w:rsidR="000C276F" w:rsidRPr="00A0500F">
        <w:rPr>
          <w:rFonts w:ascii="Times New Roman" w:hAnsi="Times New Roman"/>
          <w:sz w:val="28"/>
          <w:szCs w:val="28"/>
          <w:lang w:val="en-US"/>
        </w:rPr>
        <w:t xml:space="preserve"> CSSKBĐ</w:t>
      </w:r>
      <w:r w:rsidR="000D121C" w:rsidRPr="00A0500F">
        <w:rPr>
          <w:rFonts w:ascii="Times New Roman" w:hAnsi="Times New Roman"/>
          <w:sz w:val="28"/>
          <w:szCs w:val="28"/>
          <w:lang w:val="en-US"/>
        </w:rPr>
        <w:t xml:space="preserve"> phường về việc tổ chức buổi tiêm chủng vaccin phòng Covid 19 cho học sinh tạ</w:t>
      </w:r>
      <w:r w:rsidR="008722EF" w:rsidRPr="00A0500F">
        <w:rPr>
          <w:rFonts w:ascii="Times New Roman" w:hAnsi="Times New Roman"/>
          <w:sz w:val="28"/>
          <w:szCs w:val="28"/>
          <w:lang w:val="en-US"/>
        </w:rPr>
        <w:t>i</w:t>
      </w:r>
      <w:r w:rsidR="00A27731">
        <w:rPr>
          <w:rFonts w:ascii="Times New Roman" w:hAnsi="Times New Roman"/>
          <w:sz w:val="28"/>
          <w:szCs w:val="28"/>
          <w:lang w:val="en-US"/>
        </w:rPr>
        <w:t xml:space="preserve"> các</w:t>
      </w:r>
      <w:r w:rsidR="00C65B71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483F73">
        <w:rPr>
          <w:rFonts w:ascii="Times New Roman" w:hAnsi="Times New Roman"/>
          <w:sz w:val="28"/>
          <w:szCs w:val="28"/>
          <w:lang w:val="en-US"/>
        </w:rPr>
        <w:t xml:space="preserve">rường </w:t>
      </w:r>
      <w:r w:rsidR="00C65B71">
        <w:rPr>
          <w:rFonts w:ascii="Times New Roman" w:hAnsi="Times New Roman"/>
          <w:sz w:val="28"/>
          <w:szCs w:val="28"/>
          <w:lang w:val="en-US"/>
        </w:rPr>
        <w:t>Trung học phổ thông</w:t>
      </w:r>
      <w:r w:rsidR="00A27731">
        <w:rPr>
          <w:rFonts w:ascii="Times New Roman" w:hAnsi="Times New Roman"/>
          <w:sz w:val="28"/>
          <w:szCs w:val="28"/>
          <w:lang w:val="en-US"/>
        </w:rPr>
        <w:t xml:space="preserve"> trên địa bàn phường</w:t>
      </w:r>
      <w:r w:rsidR="000D121C" w:rsidRPr="00A0500F">
        <w:rPr>
          <w:rFonts w:ascii="Times New Roman" w:hAnsi="Times New Roman"/>
          <w:sz w:val="28"/>
          <w:szCs w:val="28"/>
          <w:lang w:val="en-US"/>
        </w:rPr>
        <w:t>, tham mưu</w:t>
      </w:r>
      <w:r w:rsidR="009E449C">
        <w:rPr>
          <w:rFonts w:ascii="Times New Roman" w:hAnsi="Times New Roman"/>
          <w:sz w:val="28"/>
          <w:szCs w:val="28"/>
          <w:lang w:val="en-US"/>
        </w:rPr>
        <w:t xml:space="preserve"> UBND</w:t>
      </w:r>
      <w:r w:rsidR="000D121C" w:rsidRPr="00A0500F">
        <w:rPr>
          <w:rFonts w:ascii="Times New Roman" w:hAnsi="Times New Roman"/>
          <w:sz w:val="28"/>
          <w:szCs w:val="28"/>
          <w:lang w:val="en-US"/>
        </w:rPr>
        <w:t xml:space="preserve"> phường bố trí nhân lực tham gia phân luồng và giữ gìn an ninh trật tự đảm bảo buổi tiêm chủng</w:t>
      </w:r>
      <w:r w:rsidR="00895D97">
        <w:rPr>
          <w:rFonts w:ascii="Times New Roman" w:hAnsi="Times New Roman"/>
          <w:sz w:val="28"/>
          <w:szCs w:val="28"/>
          <w:lang w:val="en-US"/>
        </w:rPr>
        <w:t xml:space="preserve"> an toàn,</w:t>
      </w:r>
      <w:r w:rsidR="000D121C" w:rsidRPr="00A0500F">
        <w:rPr>
          <w:rFonts w:ascii="Times New Roman" w:hAnsi="Times New Roman"/>
          <w:sz w:val="28"/>
          <w:szCs w:val="28"/>
          <w:lang w:val="en-US"/>
        </w:rPr>
        <w:t xml:space="preserve"> hoàn thành đúng tiến độ và đạt hiệu quả cao.</w:t>
      </w:r>
    </w:p>
    <w:p w:rsidR="002B66E8" w:rsidRDefault="002B66E8" w:rsidP="002B66E8">
      <w:pPr>
        <w:pStyle w:val="ListParagraph"/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+ </w:t>
      </w:r>
      <w:r w:rsidR="00895D97">
        <w:rPr>
          <w:rFonts w:ascii="Times New Roman" w:hAnsi="Times New Roman"/>
          <w:sz w:val="28"/>
          <w:szCs w:val="28"/>
          <w:lang w:val="en-US"/>
        </w:rPr>
        <w:t>Tổ chức họp với Ban giám hiệu các Trường</w:t>
      </w:r>
      <w:r w:rsidR="006E0D6A">
        <w:rPr>
          <w:rFonts w:ascii="Times New Roman" w:hAnsi="Times New Roman"/>
          <w:sz w:val="28"/>
          <w:szCs w:val="28"/>
          <w:lang w:val="en-US"/>
        </w:rPr>
        <w:t xml:space="preserve"> thống nhất các công việc,</w:t>
      </w:r>
      <w:r w:rsidR="00895D97">
        <w:rPr>
          <w:rFonts w:ascii="Times New Roman" w:hAnsi="Times New Roman"/>
          <w:sz w:val="28"/>
          <w:szCs w:val="28"/>
          <w:lang w:val="en-US"/>
        </w:rPr>
        <w:t xml:space="preserve"> phân công nhiệm vụ cụ thể cho từng thành viên tham gia buổi tiêm chủng.</w:t>
      </w:r>
    </w:p>
    <w:p w:rsidR="006E0D6A" w:rsidRPr="00A0500F" w:rsidRDefault="006E0D6A" w:rsidP="002B66E8">
      <w:pPr>
        <w:pStyle w:val="ListParagraph"/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+ Tổ chức họp với thành viên các đội hỗ trợ tiêm đảm bảo nhân sự của 01 dây tiêm( 04 cán bộ y tế), củng cố chuyên môn, phân công vị trí việc làm, chuẩn bị y dụng cụ  và phương tiện cấp cứu cho buổi tiêm chủng phòng chống dịch lưu động.</w:t>
      </w:r>
    </w:p>
    <w:p w:rsidR="005005E6" w:rsidRDefault="00117CF2" w:rsidP="00EF3CC0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ind w:left="-142" w:firstLine="568"/>
        <w:jc w:val="both"/>
        <w:rPr>
          <w:rFonts w:ascii="Times New Roman" w:hAnsi="Times New Roman"/>
          <w:sz w:val="28"/>
          <w:szCs w:val="28"/>
          <w:lang w:val="en-US"/>
        </w:rPr>
      </w:pPr>
      <w:r w:rsidRPr="005005E6">
        <w:rPr>
          <w:rFonts w:ascii="Times New Roman" w:hAnsi="Times New Roman"/>
          <w:sz w:val="28"/>
          <w:szCs w:val="28"/>
          <w:lang w:val="en-US"/>
        </w:rPr>
        <w:t>Ban gi</w:t>
      </w:r>
      <w:r w:rsidR="00483F73" w:rsidRPr="005005E6">
        <w:rPr>
          <w:rFonts w:ascii="Times New Roman" w:hAnsi="Times New Roman"/>
          <w:sz w:val="28"/>
          <w:szCs w:val="28"/>
          <w:lang w:val="en-US"/>
        </w:rPr>
        <w:t>ám hiệu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các</w:t>
      </w:r>
      <w:r w:rsidR="00483F73" w:rsidRPr="005005E6">
        <w:rPr>
          <w:rFonts w:ascii="Times New Roman" w:hAnsi="Times New Roman"/>
          <w:sz w:val="28"/>
          <w:szCs w:val="28"/>
          <w:lang w:val="en-US"/>
        </w:rPr>
        <w:t xml:space="preserve"> Trường </w:t>
      </w:r>
      <w:r w:rsidR="00C65B71">
        <w:rPr>
          <w:rFonts w:ascii="Times New Roman" w:hAnsi="Times New Roman"/>
          <w:sz w:val="28"/>
          <w:szCs w:val="28"/>
          <w:lang w:val="en-US"/>
        </w:rPr>
        <w:t>Trung học phổ thông</w:t>
      </w:r>
      <w:r w:rsidR="00D250E0" w:rsidRPr="005005E6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5005E6" w:rsidRDefault="00EF3CC0" w:rsidP="005005E6">
      <w:pPr>
        <w:pStyle w:val="ListParagraph"/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895D9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05E6">
        <w:rPr>
          <w:rFonts w:ascii="Times New Roman" w:hAnsi="Times New Roman"/>
          <w:sz w:val="28"/>
          <w:szCs w:val="28"/>
          <w:lang w:val="en-US"/>
        </w:rPr>
        <w:t>+ P</w:t>
      </w:r>
      <w:r w:rsidR="00D250E0" w:rsidRPr="005005E6">
        <w:rPr>
          <w:rFonts w:ascii="Times New Roman" w:hAnsi="Times New Roman"/>
          <w:sz w:val="28"/>
          <w:szCs w:val="28"/>
          <w:lang w:val="en-US"/>
        </w:rPr>
        <w:t xml:space="preserve">hối hợp với </w:t>
      </w:r>
      <w:r w:rsidR="00C65B71">
        <w:rPr>
          <w:rFonts w:ascii="Times New Roman" w:hAnsi="Times New Roman"/>
          <w:sz w:val="28"/>
          <w:szCs w:val="28"/>
          <w:lang w:val="en-US"/>
        </w:rPr>
        <w:t>TYT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phường</w:t>
      </w:r>
      <w:r w:rsidR="000D121C" w:rsidRPr="005005E6">
        <w:rPr>
          <w:rFonts w:ascii="Times New Roman" w:hAnsi="Times New Roman"/>
          <w:sz w:val="28"/>
          <w:szCs w:val="28"/>
          <w:lang w:val="en-US"/>
        </w:rPr>
        <w:t xml:space="preserve"> bố trí cơ sở vật chất,</w:t>
      </w:r>
      <w:r w:rsidR="007C321E">
        <w:rPr>
          <w:rFonts w:ascii="Times New Roman" w:hAnsi="Times New Roman"/>
          <w:sz w:val="28"/>
          <w:szCs w:val="28"/>
          <w:lang w:val="en-US"/>
        </w:rPr>
        <w:t xml:space="preserve"> máy tính kết nối internet,</w:t>
      </w:r>
      <w:r w:rsidR="000D121C" w:rsidRPr="005005E6">
        <w:rPr>
          <w:rFonts w:ascii="Times New Roman" w:hAnsi="Times New Roman"/>
          <w:sz w:val="28"/>
          <w:szCs w:val="28"/>
          <w:lang w:val="en-US"/>
        </w:rPr>
        <w:t xml:space="preserve"> nhân lực cùng với các đơn vị liên quan thực hiện buổi tiêm chủng an toàn, hiệu quả.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5D97">
        <w:rPr>
          <w:rFonts w:ascii="Times New Roman" w:hAnsi="Times New Roman"/>
          <w:sz w:val="28"/>
          <w:szCs w:val="28"/>
          <w:lang w:val="en-US"/>
        </w:rPr>
        <w:t xml:space="preserve">Số lượng nhân sự tham gia buổi tiêm chủng mỗi trường do BGH và TYT phường họp thống nhất và phân công nhiệm vụ cụ thể. </w:t>
      </w:r>
    </w:p>
    <w:p w:rsidR="005005E6" w:rsidRDefault="00EF3CC0" w:rsidP="005005E6">
      <w:pPr>
        <w:pStyle w:val="ListParagraph"/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5D9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5005E6">
        <w:rPr>
          <w:rFonts w:ascii="Times New Roman" w:hAnsi="Times New Roman"/>
          <w:sz w:val="28"/>
          <w:szCs w:val="28"/>
          <w:lang w:val="en-US"/>
        </w:rPr>
        <w:t>+ C</w:t>
      </w:r>
      <w:r>
        <w:rPr>
          <w:rFonts w:ascii="Times New Roman" w:hAnsi="Times New Roman"/>
          <w:sz w:val="28"/>
          <w:szCs w:val="28"/>
          <w:lang w:val="en-US"/>
        </w:rPr>
        <w:t xml:space="preserve">ung cấp danh sách đăng ký tiêm </w:t>
      </w:r>
      <w:r w:rsidRPr="003D3E00">
        <w:rPr>
          <w:rFonts w:ascii="Times New Roman" w:hAnsi="Times New Roman"/>
          <w:sz w:val="28"/>
          <w:szCs w:val="28"/>
          <w:lang w:val="en-US"/>
        </w:rPr>
        <w:t>với đầy đủ thông tin cá nhân</w:t>
      </w:r>
      <w:r w:rsidR="00895D97">
        <w:rPr>
          <w:rFonts w:ascii="Times New Roman" w:hAnsi="Times New Roman"/>
          <w:sz w:val="28"/>
          <w:szCs w:val="28"/>
          <w:lang w:val="en-US"/>
        </w:rPr>
        <w:t>, ngày tiêm</w:t>
      </w:r>
      <w:r>
        <w:rPr>
          <w:rFonts w:ascii="Times New Roman" w:hAnsi="Times New Roman"/>
          <w:sz w:val="28"/>
          <w:szCs w:val="28"/>
          <w:lang w:val="en-US"/>
        </w:rPr>
        <w:t xml:space="preserve"> và tên vaccin tiêm mũi 2 cho TYT phường để chuẩn bị vắc xin cho buổi tiêm chủng trước 01 ngày.</w:t>
      </w:r>
    </w:p>
    <w:p w:rsidR="00E95E82" w:rsidRPr="00A0500F" w:rsidRDefault="00895D97" w:rsidP="00365EA7">
      <w:pPr>
        <w:pStyle w:val="ListParagraph"/>
        <w:tabs>
          <w:tab w:val="left" w:pos="426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05E6">
        <w:rPr>
          <w:rFonts w:ascii="Times New Roman" w:hAnsi="Times New Roman"/>
          <w:sz w:val="28"/>
          <w:szCs w:val="28"/>
          <w:lang w:val="en-US"/>
        </w:rPr>
        <w:t>+ Nhiệm vụ của cán bộ trường học</w:t>
      </w:r>
      <w:r w:rsidR="00C65B71">
        <w:rPr>
          <w:rFonts w:ascii="Times New Roman" w:hAnsi="Times New Roman"/>
          <w:sz w:val="28"/>
          <w:szCs w:val="28"/>
          <w:lang w:val="en-US"/>
        </w:rPr>
        <w:t xml:space="preserve"> được phân công tham gia buổi tiêm chủng</w:t>
      </w:r>
      <w:r w:rsidR="005005E6">
        <w:rPr>
          <w:rFonts w:ascii="Times New Roman" w:hAnsi="Times New Roman"/>
          <w:sz w:val="28"/>
          <w:szCs w:val="28"/>
          <w:lang w:val="en-US"/>
        </w:rPr>
        <w:t>: ổn định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học sinh</w:t>
      </w:r>
      <w:r w:rsidR="00C65B71">
        <w:rPr>
          <w:rFonts w:ascii="Times New Roman" w:hAnsi="Times New Roman"/>
          <w:sz w:val="28"/>
          <w:szCs w:val="28"/>
          <w:lang w:val="en-US"/>
        </w:rPr>
        <w:t xml:space="preserve"> các lớp;</w:t>
      </w:r>
      <w:r w:rsidR="005005E6">
        <w:rPr>
          <w:rFonts w:ascii="Times New Roman" w:hAnsi="Times New Roman"/>
          <w:sz w:val="28"/>
          <w:szCs w:val="28"/>
          <w:lang w:val="en-US"/>
        </w:rPr>
        <w:t xml:space="preserve"> hướng dẫn khai thông tin cá nhân vào phiếu khám sàng lọc tiêm chủng</w:t>
      </w:r>
      <w:r w:rsidR="00C65B71">
        <w:rPr>
          <w:rFonts w:ascii="Times New Roman" w:hAnsi="Times New Roman"/>
          <w:sz w:val="28"/>
          <w:szCs w:val="28"/>
          <w:lang w:val="en-US"/>
        </w:rPr>
        <w:t>;</w:t>
      </w:r>
      <w:r w:rsidR="00EC77FD">
        <w:rPr>
          <w:rFonts w:ascii="Times New Roman" w:hAnsi="Times New Roman"/>
          <w:sz w:val="28"/>
          <w:szCs w:val="28"/>
          <w:lang w:val="en-US"/>
        </w:rPr>
        <w:t xml:space="preserve"> đo nhiệt độ</w:t>
      </w:r>
      <w:r w:rsidR="00C65B71">
        <w:rPr>
          <w:rFonts w:ascii="Times New Roman" w:hAnsi="Times New Roman"/>
          <w:sz w:val="28"/>
          <w:szCs w:val="28"/>
          <w:lang w:val="en-US"/>
        </w:rPr>
        <w:t xml:space="preserve"> của học sinh;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hướng dẫn học sinh thực hiện c</w:t>
      </w:r>
      <w:r w:rsidR="00EF3CC0">
        <w:rPr>
          <w:rFonts w:ascii="Times New Roman" w:hAnsi="Times New Roman"/>
          <w:sz w:val="28"/>
          <w:szCs w:val="28"/>
          <w:lang w:val="en-US"/>
        </w:rPr>
        <w:t>ác quy trình tiêm chủng an toàn;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hỗ trợ </w:t>
      </w:r>
      <w:r w:rsidR="00EC77FD">
        <w:rPr>
          <w:rFonts w:ascii="Times New Roman" w:hAnsi="Times New Roman"/>
          <w:sz w:val="28"/>
          <w:szCs w:val="28"/>
          <w:lang w:val="en-US"/>
        </w:rPr>
        <w:t xml:space="preserve">CBYT 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>ghi chép thông tin</w:t>
      </w:r>
      <w:r w:rsidR="00EF3CC0">
        <w:rPr>
          <w:rFonts w:ascii="Times New Roman" w:hAnsi="Times New Roman"/>
          <w:sz w:val="28"/>
          <w:szCs w:val="28"/>
          <w:lang w:val="en-US"/>
        </w:rPr>
        <w:t>, theo dõi tình hình học sinh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tại phòng tiêm </w:t>
      </w:r>
      <w:r w:rsidR="005005E6">
        <w:rPr>
          <w:rFonts w:ascii="Times New Roman" w:hAnsi="Times New Roman"/>
          <w:sz w:val="28"/>
          <w:szCs w:val="28"/>
          <w:lang w:val="en-US"/>
        </w:rPr>
        <w:t>vắc xin và phòng theo dõi sau tiêm;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nhập số liệu tiêm vaccin của học sinh lên phần mềm tiêm chủng vaccin phòng Covid - 19</w:t>
      </w:r>
      <w:r w:rsidR="005005E6" w:rsidRPr="005005E6">
        <w:rPr>
          <w:rFonts w:ascii="Times New Roman" w:hAnsi="Times New Roman"/>
          <w:sz w:val="28"/>
          <w:szCs w:val="28"/>
        </w:rPr>
        <w:t xml:space="preserve"> theo hướng dẫn của </w:t>
      </w:r>
      <w:r w:rsidR="005005E6">
        <w:rPr>
          <w:rFonts w:ascii="Times New Roman" w:hAnsi="Times New Roman"/>
          <w:sz w:val="28"/>
          <w:szCs w:val="28"/>
          <w:lang w:val="en-US"/>
        </w:rPr>
        <w:t>Trưởng TYT phường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="005005E6" w:rsidRPr="005005E6">
        <w:rPr>
          <w:rFonts w:ascii="Times New Roman" w:hAnsi="Times New Roman"/>
          <w:sz w:val="28"/>
          <w:szCs w:val="28"/>
        </w:rPr>
        <w:t>cán bộ y tế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quản lý nhập liệu</w:t>
      </w:r>
      <w:r w:rsidR="00365EA7">
        <w:rPr>
          <w:rFonts w:ascii="Times New Roman" w:hAnsi="Times New Roman"/>
          <w:sz w:val="28"/>
          <w:szCs w:val="28"/>
          <w:lang w:val="en-US"/>
        </w:rPr>
        <w:t xml:space="preserve"> đảm bảo hoàn t</w:t>
      </w:r>
      <w:r w:rsidR="00C65B71">
        <w:rPr>
          <w:rFonts w:ascii="Times New Roman" w:hAnsi="Times New Roman"/>
          <w:sz w:val="28"/>
          <w:szCs w:val="28"/>
          <w:lang w:val="en-US"/>
        </w:rPr>
        <w:t>hành việc nhập liệu ngay khi kết</w:t>
      </w:r>
      <w:r w:rsidR="00365EA7">
        <w:rPr>
          <w:rFonts w:ascii="Times New Roman" w:hAnsi="Times New Roman"/>
          <w:sz w:val="28"/>
          <w:szCs w:val="28"/>
          <w:lang w:val="en-US"/>
        </w:rPr>
        <w:t xml:space="preserve"> thúc buổi tiêm chủng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5005E6" w:rsidRPr="005005E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92A00" w:rsidRPr="00A0500F" w:rsidRDefault="00D92A00" w:rsidP="00FE2B37">
      <w:pPr>
        <w:pStyle w:val="ListParagraph"/>
        <w:numPr>
          <w:ilvl w:val="0"/>
          <w:numId w:val="3"/>
        </w:numPr>
        <w:tabs>
          <w:tab w:val="left" w:pos="567"/>
        </w:tabs>
        <w:ind w:left="426" w:firstLine="0"/>
        <w:jc w:val="both"/>
        <w:rPr>
          <w:rFonts w:ascii="Times New Roman" w:hAnsi="Times New Roman"/>
          <w:i/>
          <w:sz w:val="28"/>
          <w:szCs w:val="28"/>
        </w:rPr>
      </w:pPr>
      <w:r w:rsidRPr="00A0500F">
        <w:rPr>
          <w:rFonts w:ascii="Times New Roman" w:hAnsi="Times New Roman"/>
          <w:sz w:val="28"/>
          <w:szCs w:val="28"/>
        </w:rPr>
        <w:t>Ban giám đốc, cán bộ Khoa KSBT&amp;HIV/AIDS</w:t>
      </w:r>
      <w:r w:rsidR="00C65B71">
        <w:rPr>
          <w:rFonts w:ascii="Times New Roman" w:hAnsi="Times New Roman"/>
          <w:sz w:val="28"/>
          <w:szCs w:val="28"/>
          <w:lang w:val="en-US"/>
        </w:rPr>
        <w:t>, Phòng HCTCTV</w:t>
      </w:r>
      <w:r w:rsidRPr="00A0500F">
        <w:rPr>
          <w:rFonts w:ascii="Times New Roman" w:hAnsi="Times New Roman"/>
          <w:sz w:val="28"/>
          <w:szCs w:val="28"/>
        </w:rPr>
        <w:t xml:space="preserve"> </w:t>
      </w:r>
      <w:r w:rsidRPr="00A0500F">
        <w:rPr>
          <w:rFonts w:ascii="Times New Roman" w:hAnsi="Times New Roman"/>
          <w:i/>
          <w:sz w:val="28"/>
          <w:szCs w:val="28"/>
        </w:rPr>
        <w:t>(Có danh sách kèm theo)</w:t>
      </w:r>
    </w:p>
    <w:p w:rsidR="00D92A00" w:rsidRPr="00EF3CC0" w:rsidRDefault="005005E6" w:rsidP="00EF3CC0">
      <w:pPr>
        <w:pStyle w:val="ListParagraph"/>
        <w:numPr>
          <w:ilvl w:val="0"/>
          <w:numId w:val="3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Huy động toàn bộ c</w:t>
      </w:r>
      <w:r w:rsidR="00D92A00" w:rsidRPr="00A0500F">
        <w:rPr>
          <w:rFonts w:ascii="Times New Roman" w:hAnsi="Times New Roman"/>
          <w:sz w:val="28"/>
          <w:szCs w:val="28"/>
        </w:rPr>
        <w:t xml:space="preserve">án bộ </w:t>
      </w:r>
      <w:r>
        <w:rPr>
          <w:rFonts w:ascii="Times New Roman" w:hAnsi="Times New Roman"/>
          <w:sz w:val="28"/>
          <w:szCs w:val="28"/>
          <w:lang w:val="en-US"/>
        </w:rPr>
        <w:t xml:space="preserve">14 </w:t>
      </w:r>
      <w:r>
        <w:rPr>
          <w:rFonts w:ascii="Times New Roman" w:hAnsi="Times New Roman"/>
          <w:sz w:val="28"/>
          <w:szCs w:val="28"/>
        </w:rPr>
        <w:t xml:space="preserve">TYT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D92A00" w:rsidRPr="00A0500F">
        <w:rPr>
          <w:rFonts w:ascii="Times New Roman" w:hAnsi="Times New Roman"/>
          <w:sz w:val="28"/>
          <w:szCs w:val="28"/>
        </w:rPr>
        <w:t>h</w:t>
      </w:r>
      <w:r w:rsidR="009E449C">
        <w:rPr>
          <w:rFonts w:ascii="Times New Roman" w:hAnsi="Times New Roman"/>
          <w:sz w:val="28"/>
          <w:szCs w:val="28"/>
        </w:rPr>
        <w:t>ường</w:t>
      </w:r>
      <w:r>
        <w:rPr>
          <w:rFonts w:ascii="Times New Roman" w:hAnsi="Times New Roman"/>
          <w:sz w:val="28"/>
          <w:szCs w:val="28"/>
          <w:lang w:val="en-US"/>
        </w:rPr>
        <w:t xml:space="preserve">, cán bộ về hưu đã được tập huấn tiêm vaccin phòng COVID 19 </w:t>
      </w:r>
      <w:r w:rsidR="00D92A00" w:rsidRPr="00344380">
        <w:rPr>
          <w:rFonts w:ascii="Times New Roman" w:hAnsi="Times New Roman"/>
          <w:sz w:val="28"/>
          <w:szCs w:val="28"/>
        </w:rPr>
        <w:t xml:space="preserve"> </w:t>
      </w:r>
      <w:r w:rsidR="00D92A00" w:rsidRPr="00344380">
        <w:rPr>
          <w:rFonts w:ascii="Times New Roman" w:hAnsi="Times New Roman"/>
          <w:i/>
          <w:sz w:val="28"/>
          <w:szCs w:val="28"/>
        </w:rPr>
        <w:t>(Có danh sách kèm theo)</w:t>
      </w:r>
    </w:p>
    <w:p w:rsidR="00CF721E" w:rsidRPr="00A0500F" w:rsidRDefault="00CF721E" w:rsidP="00FE2B37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A0500F">
        <w:rPr>
          <w:rFonts w:ascii="Times New Roman" w:hAnsi="Times New Roman"/>
          <w:b/>
          <w:sz w:val="28"/>
          <w:szCs w:val="28"/>
          <w:u w:val="single"/>
        </w:rPr>
        <w:t xml:space="preserve">Ghi chú: </w:t>
      </w:r>
    </w:p>
    <w:p w:rsidR="00DA7045" w:rsidRPr="00A0500F" w:rsidRDefault="002C54A8" w:rsidP="00FE2B3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0500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A8669B" w:rsidRPr="00A0500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0500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A8669B" w:rsidRPr="00A0500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0500F">
        <w:rPr>
          <w:rFonts w:ascii="Times New Roman" w:hAnsi="Times New Roman"/>
          <w:sz w:val="28"/>
          <w:szCs w:val="28"/>
          <w:lang w:val="en-US"/>
        </w:rPr>
        <w:t xml:space="preserve">- Nhà trường gửi mẫu phiếu đồng ý tiêm chủng và phiếu khám sàng lọc tiêm chủng theo đúng biểu mẫu quy định của Bộ Y tế cho phụ huynh in và khai đầy đủ thông tin trước khi đến điểm tiêm chủng. </w:t>
      </w:r>
    </w:p>
    <w:p w:rsidR="00A0500F" w:rsidRDefault="005A3FE4" w:rsidP="00FE2B37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0500F">
        <w:rPr>
          <w:rFonts w:ascii="Times New Roman" w:hAnsi="Times New Roman"/>
          <w:sz w:val="28"/>
          <w:szCs w:val="28"/>
          <w:lang w:val="en-US"/>
        </w:rPr>
        <w:lastRenderedPageBreak/>
        <w:t xml:space="preserve">  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A0500F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447ADA" w:rsidRPr="00A0500F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2C54A8" w:rsidRPr="00A0500F">
        <w:rPr>
          <w:rFonts w:ascii="Times New Roman" w:hAnsi="Times New Roman"/>
          <w:sz w:val="28"/>
          <w:szCs w:val="28"/>
        </w:rPr>
        <w:t xml:space="preserve">- 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>P</w:t>
      </w:r>
      <w:r w:rsidRPr="00A0500F">
        <w:rPr>
          <w:rFonts w:ascii="Times New Roman" w:hAnsi="Times New Roman"/>
          <w:sz w:val="28"/>
          <w:szCs w:val="28"/>
          <w:lang w:val="en-US"/>
        </w:rPr>
        <w:t>hụ huynh và học sinh</w:t>
      </w:r>
      <w:r w:rsidR="00CF721E" w:rsidRPr="00A0500F">
        <w:rPr>
          <w:rFonts w:ascii="Times New Roman" w:hAnsi="Times New Roman"/>
          <w:sz w:val="28"/>
          <w:szCs w:val="28"/>
        </w:rPr>
        <w:t xml:space="preserve"> đi tiêm </w:t>
      </w:r>
      <w:r w:rsidRPr="00A0500F">
        <w:rPr>
          <w:rFonts w:ascii="Times New Roman" w:hAnsi="Times New Roman"/>
          <w:sz w:val="28"/>
          <w:szCs w:val="28"/>
          <w:lang w:val="en-US"/>
        </w:rPr>
        <w:t xml:space="preserve">chủng </w:t>
      </w:r>
      <w:r w:rsidR="002C54A8" w:rsidRPr="00A0500F">
        <w:rPr>
          <w:rFonts w:ascii="Times New Roman" w:hAnsi="Times New Roman"/>
          <w:sz w:val="28"/>
          <w:szCs w:val="28"/>
        </w:rPr>
        <w:t>theo khung giờ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>,</w:t>
      </w:r>
      <w:r w:rsidRPr="00A050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C54A8" w:rsidRPr="00A0500F">
        <w:rPr>
          <w:rFonts w:ascii="Times New Roman" w:hAnsi="Times New Roman"/>
          <w:sz w:val="28"/>
          <w:szCs w:val="28"/>
        </w:rPr>
        <w:t xml:space="preserve">đảm bảo 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>thực hiện 5K</w:t>
      </w:r>
      <w:r w:rsidR="00CF721E" w:rsidRPr="00A0500F">
        <w:rPr>
          <w:rFonts w:ascii="Times New Roman" w:hAnsi="Times New Roman"/>
          <w:sz w:val="28"/>
          <w:szCs w:val="28"/>
        </w:rPr>
        <w:t xml:space="preserve"> theo hướng dẫn của Bộ Y</w:t>
      </w:r>
      <w:r w:rsidRPr="00A0500F">
        <w:rPr>
          <w:rFonts w:ascii="Times New Roman" w:hAnsi="Times New Roman"/>
          <w:sz w:val="28"/>
          <w:szCs w:val="28"/>
          <w:lang w:val="en-US"/>
        </w:rPr>
        <w:t xml:space="preserve"> tế</w:t>
      </w:r>
      <w:r w:rsidR="00CF721E" w:rsidRPr="00A0500F">
        <w:rPr>
          <w:rFonts w:ascii="Times New Roman" w:hAnsi="Times New Roman"/>
          <w:sz w:val="28"/>
          <w:szCs w:val="28"/>
        </w:rPr>
        <w:t xml:space="preserve">, 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 xml:space="preserve"> mang theo đủ </w:t>
      </w:r>
      <w:r w:rsidR="002C54A8" w:rsidRPr="00A0500F">
        <w:rPr>
          <w:rFonts w:ascii="Times New Roman" w:hAnsi="Times New Roman"/>
          <w:sz w:val="28"/>
          <w:szCs w:val="28"/>
        </w:rPr>
        <w:t>giấy tờ tùy thân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>( CMT/CCCD/Hộchiếu/ Mã định danh cá nhân) và phiếu tiêm chủng vaccin phòng covid 19 mũi 1</w:t>
      </w:r>
      <w:r w:rsidR="00EF3CC0">
        <w:rPr>
          <w:rFonts w:ascii="Times New Roman" w:hAnsi="Times New Roman"/>
          <w:sz w:val="28"/>
          <w:szCs w:val="28"/>
          <w:lang w:val="en-US"/>
        </w:rPr>
        <w:t>,2</w:t>
      </w:r>
      <w:r w:rsidR="00CF721E" w:rsidRPr="00A0500F">
        <w:rPr>
          <w:rFonts w:ascii="Times New Roman" w:hAnsi="Times New Roman"/>
          <w:sz w:val="28"/>
          <w:szCs w:val="28"/>
        </w:rPr>
        <w:t xml:space="preserve"> khi </w:t>
      </w:r>
      <w:r w:rsidR="002C54A8" w:rsidRPr="00A0500F">
        <w:rPr>
          <w:rFonts w:ascii="Times New Roman" w:hAnsi="Times New Roman"/>
          <w:sz w:val="28"/>
          <w:szCs w:val="28"/>
        </w:rPr>
        <w:t>đến tiêm chủng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>.</w:t>
      </w:r>
    </w:p>
    <w:p w:rsidR="00CF721E" w:rsidRDefault="00A0500F" w:rsidP="00FE2B37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A8669B" w:rsidRPr="00A050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5C04" w:rsidRPr="00A0500F">
        <w:rPr>
          <w:rFonts w:ascii="Times New Roman" w:hAnsi="Times New Roman"/>
          <w:sz w:val="28"/>
          <w:szCs w:val="28"/>
        </w:rPr>
        <w:t xml:space="preserve">- </w:t>
      </w:r>
      <w:r w:rsidR="008B5C04" w:rsidRPr="00A0500F">
        <w:rPr>
          <w:rFonts w:ascii="Times New Roman" w:hAnsi="Times New Roman"/>
          <w:sz w:val="28"/>
          <w:szCs w:val="28"/>
          <w:lang w:val="en-US"/>
        </w:rPr>
        <w:t>Học sinh</w:t>
      </w:r>
      <w:r w:rsidR="002C54A8" w:rsidRPr="00A0500F">
        <w:rPr>
          <w:rFonts w:ascii="Times New Roman" w:hAnsi="Times New Roman"/>
          <w:sz w:val="28"/>
          <w:szCs w:val="28"/>
        </w:rPr>
        <w:t xml:space="preserve"> </w:t>
      </w:r>
      <w:r w:rsidR="00FF38FB">
        <w:rPr>
          <w:rFonts w:ascii="Times New Roman" w:hAnsi="Times New Roman"/>
          <w:sz w:val="28"/>
          <w:szCs w:val="28"/>
          <w:lang w:val="en-US"/>
        </w:rPr>
        <w:t xml:space="preserve">trước khi </w:t>
      </w:r>
      <w:r w:rsidR="002C54A8" w:rsidRPr="00A0500F">
        <w:rPr>
          <w:rFonts w:ascii="Times New Roman" w:hAnsi="Times New Roman"/>
          <w:sz w:val="28"/>
          <w:szCs w:val="28"/>
        </w:rPr>
        <w:t>đi tiêm</w:t>
      </w:r>
      <w:r w:rsidR="00FF38FB">
        <w:rPr>
          <w:rFonts w:ascii="Times New Roman" w:hAnsi="Times New Roman"/>
          <w:sz w:val="28"/>
          <w:szCs w:val="28"/>
          <w:lang w:val="en-US"/>
        </w:rPr>
        <w:t xml:space="preserve"> vaccin phòng Covid 19 cần được</w:t>
      </w:r>
      <w:r w:rsidR="002C54A8" w:rsidRPr="00A0500F">
        <w:rPr>
          <w:rFonts w:ascii="Times New Roman" w:hAnsi="Times New Roman"/>
          <w:sz w:val="28"/>
          <w:szCs w:val="28"/>
        </w:rPr>
        <w:t xml:space="preserve"> ăn uống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 xml:space="preserve"> đầy đủ</w:t>
      </w:r>
      <w:r w:rsidR="002C54A8" w:rsidRPr="00A0500F">
        <w:rPr>
          <w:rFonts w:ascii="Times New Roman" w:hAnsi="Times New Roman"/>
          <w:sz w:val="28"/>
          <w:szCs w:val="28"/>
        </w:rPr>
        <w:t>, dùng thuốc</w:t>
      </w:r>
      <w:r w:rsidR="00CF721E" w:rsidRPr="00A0500F">
        <w:rPr>
          <w:rFonts w:ascii="Times New Roman" w:hAnsi="Times New Roman"/>
          <w:sz w:val="28"/>
          <w:szCs w:val="28"/>
        </w:rPr>
        <w:t xml:space="preserve"> theo đơn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 xml:space="preserve"> bệnh mãn tính</w:t>
      </w:r>
      <w:r w:rsidR="00CF721E" w:rsidRPr="00A0500F">
        <w:rPr>
          <w:rFonts w:ascii="Times New Roman" w:hAnsi="Times New Roman"/>
          <w:sz w:val="28"/>
          <w:szCs w:val="28"/>
        </w:rPr>
        <w:t xml:space="preserve"> và trang bị bảo hộ cá nhân an toàn khi đến điểm tiêm;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 xml:space="preserve"> mang theo đồ dùng cá nhân để sử dụng khi cần thiết( bút ghi chép, nước uống</w:t>
      </w:r>
      <w:r w:rsidR="000B6BFE" w:rsidRPr="00A0500F">
        <w:rPr>
          <w:rFonts w:ascii="Times New Roman" w:hAnsi="Times New Roman"/>
          <w:sz w:val="28"/>
          <w:szCs w:val="28"/>
          <w:lang w:val="en-US"/>
        </w:rPr>
        <w:t>, khăn lau, dung dịch sát khuẩn tay nhanh</w:t>
      </w:r>
      <w:r w:rsidR="008B5C04" w:rsidRPr="00A0500F">
        <w:rPr>
          <w:rFonts w:ascii="Times New Roman" w:hAnsi="Times New Roman"/>
          <w:sz w:val="28"/>
          <w:szCs w:val="28"/>
          <w:lang w:val="en-US"/>
        </w:rPr>
        <w:t>….</w:t>
      </w:r>
      <w:r w:rsidR="002C54A8" w:rsidRPr="00A0500F">
        <w:rPr>
          <w:rFonts w:ascii="Times New Roman" w:hAnsi="Times New Roman"/>
          <w:sz w:val="28"/>
          <w:szCs w:val="28"/>
          <w:lang w:val="en-US"/>
        </w:rPr>
        <w:t>)</w:t>
      </w:r>
    </w:p>
    <w:p w:rsidR="00A0500F" w:rsidRDefault="00A0500F" w:rsidP="002E199E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  <w:gridCol w:w="4927"/>
      </w:tblGrid>
      <w:tr w:rsidR="00FF38FB" w:rsidTr="00FF38FB">
        <w:tc>
          <w:tcPr>
            <w:tcW w:w="4926" w:type="dxa"/>
          </w:tcPr>
          <w:p w:rsidR="00FF38FB" w:rsidRDefault="00FF38FB" w:rsidP="00FF38F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81C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Nơi nhận:</w:t>
            </w:r>
          </w:p>
          <w:p w:rsidR="00FF38FB" w:rsidRPr="0098537A" w:rsidRDefault="00FF38FB" w:rsidP="00FF38FB">
            <w:pPr>
              <w:pStyle w:val="ListParagraph"/>
              <w:numPr>
                <w:ilvl w:val="0"/>
                <w:numId w:val="3"/>
              </w:numPr>
              <w:ind w:left="426" w:hanging="142"/>
              <w:rPr>
                <w:rFonts w:ascii="Times New Roman" w:hAnsi="Times New Roman"/>
                <w:lang w:val="en-US"/>
              </w:rPr>
            </w:pPr>
            <w:r w:rsidRPr="0098537A">
              <w:rPr>
                <w:rFonts w:ascii="Times New Roman" w:hAnsi="Times New Roman" w:cs="Arial"/>
                <w:lang w:val="en-US"/>
              </w:rPr>
              <w:t>Đ</w:t>
            </w:r>
            <w:r w:rsidRPr="0098537A">
              <w:rPr>
                <w:rFonts w:ascii="Times New Roman" w:hAnsi="Times New Roman" w:cs=".VnTime"/>
                <w:lang w:val="en-US"/>
              </w:rPr>
              <w:t>c</w:t>
            </w:r>
            <w:r w:rsidRPr="0098537A">
              <w:rPr>
                <w:rFonts w:ascii="Times New Roman" w:hAnsi="Times New Roman"/>
                <w:lang w:val="en-US"/>
              </w:rPr>
              <w:t xml:space="preserve"> Phạm Thị Diễm PCT</w:t>
            </w:r>
          </w:p>
          <w:p w:rsidR="00FF38FB" w:rsidRPr="00181CDC" w:rsidRDefault="00FF38FB" w:rsidP="00FF38F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 w:hanging="142"/>
              <w:rPr>
                <w:rFonts w:ascii="Times New Roman" w:hAnsi="Times New Roman"/>
                <w:lang w:val="en-US"/>
              </w:rPr>
            </w:pPr>
            <w:r w:rsidRPr="00181CDC">
              <w:rPr>
                <w:rFonts w:ascii="Times New Roman" w:hAnsi="Times New Roman"/>
                <w:lang w:val="en-US"/>
              </w:rPr>
              <w:t>Đ/c Bùi Văn Hào – GĐ</w:t>
            </w:r>
          </w:p>
          <w:p w:rsidR="00FF38FB" w:rsidRPr="00181CDC" w:rsidRDefault="00FF38FB" w:rsidP="00FF38F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 w:hanging="142"/>
              <w:rPr>
                <w:rFonts w:ascii="Times New Roman" w:hAnsi="Times New Roman"/>
                <w:lang w:val="en-US"/>
              </w:rPr>
            </w:pPr>
            <w:r w:rsidRPr="00181CDC">
              <w:rPr>
                <w:rFonts w:ascii="Times New Roman" w:hAnsi="Times New Roman"/>
                <w:lang w:val="en-US"/>
              </w:rPr>
              <w:t xml:space="preserve">UBND </w:t>
            </w:r>
            <w:r>
              <w:rPr>
                <w:rFonts w:ascii="Times New Roman" w:hAnsi="Times New Roman"/>
                <w:lang w:val="en-US"/>
              </w:rPr>
              <w:t xml:space="preserve">14 </w:t>
            </w:r>
            <w:r w:rsidRPr="00181CDC">
              <w:rPr>
                <w:rFonts w:ascii="Times New Roman" w:hAnsi="Times New Roman"/>
                <w:lang w:val="en-US"/>
              </w:rPr>
              <w:t xml:space="preserve">phường </w:t>
            </w:r>
          </w:p>
          <w:p w:rsidR="00FF38FB" w:rsidRPr="00181CDC" w:rsidRDefault="00FF38FB" w:rsidP="00FF38F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 w:hanging="142"/>
              <w:rPr>
                <w:rFonts w:ascii="Times New Roman" w:hAnsi="Times New Roman"/>
                <w:lang w:val="en-US"/>
              </w:rPr>
            </w:pPr>
            <w:r w:rsidRPr="00181CDC">
              <w:rPr>
                <w:rFonts w:ascii="Times New Roman" w:hAnsi="Times New Roman"/>
                <w:lang w:val="en-US"/>
              </w:rPr>
              <w:t>Phòng GD&amp;ĐT</w:t>
            </w:r>
          </w:p>
          <w:p w:rsidR="00FF38FB" w:rsidRPr="00181CDC" w:rsidRDefault="00FF38FB" w:rsidP="00FF38F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 w:hanging="142"/>
              <w:rPr>
                <w:rFonts w:ascii="Times New Roman" w:hAnsi="Times New Roman"/>
                <w:lang w:val="en-US"/>
              </w:rPr>
            </w:pPr>
            <w:r w:rsidRPr="00181CDC">
              <w:rPr>
                <w:rFonts w:ascii="Times New Roman" w:hAnsi="Times New Roman"/>
                <w:lang w:val="en-US"/>
              </w:rPr>
              <w:t>14 TYT phường</w:t>
            </w:r>
          </w:p>
          <w:p w:rsidR="00FF38FB" w:rsidRPr="00181CDC" w:rsidRDefault="00FF38FB" w:rsidP="00FF38F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 w:hanging="142"/>
              <w:rPr>
                <w:rFonts w:ascii="Times New Roman" w:hAnsi="Times New Roman"/>
                <w:lang w:val="en-US"/>
              </w:rPr>
            </w:pPr>
            <w:r w:rsidRPr="00181CDC">
              <w:rPr>
                <w:rFonts w:ascii="Times New Roman" w:hAnsi="Times New Roman"/>
                <w:lang w:val="en-US"/>
              </w:rPr>
              <w:t>Các trường học trên địa bàn quận</w:t>
            </w:r>
          </w:p>
          <w:p w:rsidR="00FF38FB" w:rsidRPr="00FF38FB" w:rsidRDefault="00FF38FB" w:rsidP="00FF38FB">
            <w:pPr>
              <w:pStyle w:val="ListParagraph"/>
              <w:numPr>
                <w:ilvl w:val="0"/>
                <w:numId w:val="3"/>
              </w:numPr>
              <w:ind w:left="426" w:hanging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8FB">
              <w:rPr>
                <w:rFonts w:ascii="Times New Roman" w:hAnsi="Times New Roman"/>
                <w:lang w:val="en-US"/>
              </w:rPr>
              <w:t>Lưu VT, KSBT&amp;HIV/AIDS</w:t>
            </w:r>
          </w:p>
        </w:tc>
        <w:tc>
          <w:tcPr>
            <w:tcW w:w="4927" w:type="dxa"/>
          </w:tcPr>
          <w:p w:rsidR="00FF38FB" w:rsidRP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PHÒNG GIÁO DỤC &amp; ĐÀO TẠO</w:t>
            </w: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FF38F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TRƯỞNG PHÒNG</w:t>
            </w:r>
          </w:p>
        </w:tc>
        <w:tc>
          <w:tcPr>
            <w:tcW w:w="4927" w:type="dxa"/>
          </w:tcPr>
          <w:p w:rsidR="00FF38FB" w:rsidRPr="00FF38FB" w:rsidRDefault="00FF38FB" w:rsidP="00FF38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F38F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TRUNG TÂM Y TẾ BA ĐÌNH</w:t>
            </w:r>
          </w:p>
          <w:p w:rsidR="00FF38FB" w:rsidRPr="00FF38FB" w:rsidRDefault="00FF38FB" w:rsidP="00FF38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F38F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GIÁM ĐỐC</w:t>
            </w: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F38FB" w:rsidRPr="00A0500F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F38FB" w:rsidRDefault="00FF38FB" w:rsidP="00FF38F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F38FB" w:rsidRPr="00A0500F" w:rsidRDefault="00FF38FB" w:rsidP="002E199E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95BCA" w:rsidRDefault="00A95BCA" w:rsidP="002E199E">
      <w:pPr>
        <w:spacing w:line="276" w:lineRule="auto"/>
        <w:rPr>
          <w:rFonts w:ascii="Times New Roman" w:hAnsi="Times New Roman"/>
          <w:sz w:val="26"/>
          <w:szCs w:val="26"/>
          <w:lang w:val="en-US"/>
        </w:rPr>
      </w:pPr>
    </w:p>
    <w:sectPr w:rsidR="00A95BCA" w:rsidSect="00DA088E">
      <w:pgSz w:w="16840" w:h="11907" w:orient="landscape" w:code="9"/>
      <w:pgMar w:top="567" w:right="1138" w:bottom="993" w:left="113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12F"/>
    <w:multiLevelType w:val="hybridMultilevel"/>
    <w:tmpl w:val="9E68979E"/>
    <w:lvl w:ilvl="0" w:tplc="13784C40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29A136D2"/>
    <w:multiLevelType w:val="hybridMultilevel"/>
    <w:tmpl w:val="77BE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D10BF"/>
    <w:multiLevelType w:val="hybridMultilevel"/>
    <w:tmpl w:val="D2CEBE18"/>
    <w:lvl w:ilvl="0" w:tplc="512676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D14FFC"/>
    <w:multiLevelType w:val="hybridMultilevel"/>
    <w:tmpl w:val="FE0CC96A"/>
    <w:lvl w:ilvl="0" w:tplc="9AAC3CE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A6F90"/>
    <w:rsid w:val="000058C9"/>
    <w:rsid w:val="00012809"/>
    <w:rsid w:val="0004300D"/>
    <w:rsid w:val="00081669"/>
    <w:rsid w:val="000B6BFE"/>
    <w:rsid w:val="000C276F"/>
    <w:rsid w:val="000D121C"/>
    <w:rsid w:val="000D77E0"/>
    <w:rsid w:val="000E0FCB"/>
    <w:rsid w:val="001024F6"/>
    <w:rsid w:val="00105D0F"/>
    <w:rsid w:val="00117CF2"/>
    <w:rsid w:val="00122EDC"/>
    <w:rsid w:val="00145CE8"/>
    <w:rsid w:val="001517C8"/>
    <w:rsid w:val="00155CDC"/>
    <w:rsid w:val="0016490B"/>
    <w:rsid w:val="0016662A"/>
    <w:rsid w:val="00181CDC"/>
    <w:rsid w:val="00183FCE"/>
    <w:rsid w:val="00194710"/>
    <w:rsid w:val="001D0A04"/>
    <w:rsid w:val="001E4C71"/>
    <w:rsid w:val="001F2090"/>
    <w:rsid w:val="00203798"/>
    <w:rsid w:val="002041D3"/>
    <w:rsid w:val="00225295"/>
    <w:rsid w:val="002302E6"/>
    <w:rsid w:val="002332FC"/>
    <w:rsid w:val="00266F64"/>
    <w:rsid w:val="002A0B8A"/>
    <w:rsid w:val="002A3A83"/>
    <w:rsid w:val="002A43D5"/>
    <w:rsid w:val="002A729F"/>
    <w:rsid w:val="002B33B3"/>
    <w:rsid w:val="002B66E8"/>
    <w:rsid w:val="002C1E3E"/>
    <w:rsid w:val="002C54A8"/>
    <w:rsid w:val="002E199E"/>
    <w:rsid w:val="002F31B7"/>
    <w:rsid w:val="00344380"/>
    <w:rsid w:val="00347EBD"/>
    <w:rsid w:val="0036183A"/>
    <w:rsid w:val="00365EA7"/>
    <w:rsid w:val="003726DF"/>
    <w:rsid w:val="003771D9"/>
    <w:rsid w:val="00393696"/>
    <w:rsid w:val="003A5B21"/>
    <w:rsid w:val="003C2C6F"/>
    <w:rsid w:val="003D44B4"/>
    <w:rsid w:val="003F3A83"/>
    <w:rsid w:val="00401FCC"/>
    <w:rsid w:val="00414EF9"/>
    <w:rsid w:val="00432B7D"/>
    <w:rsid w:val="004370A3"/>
    <w:rsid w:val="004418CB"/>
    <w:rsid w:val="00447ADA"/>
    <w:rsid w:val="0046278C"/>
    <w:rsid w:val="004669CE"/>
    <w:rsid w:val="00483DAC"/>
    <w:rsid w:val="00483F73"/>
    <w:rsid w:val="004850FC"/>
    <w:rsid w:val="004866CD"/>
    <w:rsid w:val="00494D78"/>
    <w:rsid w:val="00496901"/>
    <w:rsid w:val="004A1596"/>
    <w:rsid w:val="004A6AEA"/>
    <w:rsid w:val="004B4A89"/>
    <w:rsid w:val="004B716D"/>
    <w:rsid w:val="004C0C4E"/>
    <w:rsid w:val="004C3E9F"/>
    <w:rsid w:val="004D1AAC"/>
    <w:rsid w:val="004F4FAF"/>
    <w:rsid w:val="005005E6"/>
    <w:rsid w:val="00517F7F"/>
    <w:rsid w:val="00526F8B"/>
    <w:rsid w:val="00532ECB"/>
    <w:rsid w:val="00552354"/>
    <w:rsid w:val="005701F5"/>
    <w:rsid w:val="00585682"/>
    <w:rsid w:val="005A3FE4"/>
    <w:rsid w:val="005A5446"/>
    <w:rsid w:val="005B655D"/>
    <w:rsid w:val="005D450C"/>
    <w:rsid w:val="005D65DF"/>
    <w:rsid w:val="00612C0C"/>
    <w:rsid w:val="00612CBE"/>
    <w:rsid w:val="00615E57"/>
    <w:rsid w:val="00624A89"/>
    <w:rsid w:val="00625F69"/>
    <w:rsid w:val="00631231"/>
    <w:rsid w:val="00637DE1"/>
    <w:rsid w:val="00642EDD"/>
    <w:rsid w:val="006669D9"/>
    <w:rsid w:val="006766F1"/>
    <w:rsid w:val="00687231"/>
    <w:rsid w:val="006B1F80"/>
    <w:rsid w:val="006C505A"/>
    <w:rsid w:val="006C6D2A"/>
    <w:rsid w:val="006E0D6A"/>
    <w:rsid w:val="006E5FD5"/>
    <w:rsid w:val="00703C9C"/>
    <w:rsid w:val="00710237"/>
    <w:rsid w:val="0071579C"/>
    <w:rsid w:val="007173B8"/>
    <w:rsid w:val="007214B8"/>
    <w:rsid w:val="0072254D"/>
    <w:rsid w:val="007325E4"/>
    <w:rsid w:val="00740455"/>
    <w:rsid w:val="00786EC3"/>
    <w:rsid w:val="00792D36"/>
    <w:rsid w:val="00793B47"/>
    <w:rsid w:val="00794EC4"/>
    <w:rsid w:val="007B53B6"/>
    <w:rsid w:val="007C0074"/>
    <w:rsid w:val="007C321E"/>
    <w:rsid w:val="007D5E32"/>
    <w:rsid w:val="00822A1F"/>
    <w:rsid w:val="00823048"/>
    <w:rsid w:val="00847CF1"/>
    <w:rsid w:val="008722EF"/>
    <w:rsid w:val="0087616B"/>
    <w:rsid w:val="00895D97"/>
    <w:rsid w:val="008A2400"/>
    <w:rsid w:val="008B5C04"/>
    <w:rsid w:val="008C4C23"/>
    <w:rsid w:val="008C599E"/>
    <w:rsid w:val="008F6153"/>
    <w:rsid w:val="009007FA"/>
    <w:rsid w:val="00907DA8"/>
    <w:rsid w:val="009117B2"/>
    <w:rsid w:val="0091493E"/>
    <w:rsid w:val="00917429"/>
    <w:rsid w:val="00920EFD"/>
    <w:rsid w:val="0094095F"/>
    <w:rsid w:val="00957EE4"/>
    <w:rsid w:val="00957F86"/>
    <w:rsid w:val="00963296"/>
    <w:rsid w:val="00970141"/>
    <w:rsid w:val="0098537A"/>
    <w:rsid w:val="009A61B3"/>
    <w:rsid w:val="009B0277"/>
    <w:rsid w:val="009B0845"/>
    <w:rsid w:val="009B2A3B"/>
    <w:rsid w:val="009B5944"/>
    <w:rsid w:val="009D5FB2"/>
    <w:rsid w:val="009E449C"/>
    <w:rsid w:val="009F32D6"/>
    <w:rsid w:val="009F3E98"/>
    <w:rsid w:val="009F6216"/>
    <w:rsid w:val="00A0500F"/>
    <w:rsid w:val="00A13CF1"/>
    <w:rsid w:val="00A14718"/>
    <w:rsid w:val="00A2352A"/>
    <w:rsid w:val="00A27731"/>
    <w:rsid w:val="00A56993"/>
    <w:rsid w:val="00A61D5B"/>
    <w:rsid w:val="00A8669B"/>
    <w:rsid w:val="00A92553"/>
    <w:rsid w:val="00A95BCA"/>
    <w:rsid w:val="00AA6AAB"/>
    <w:rsid w:val="00AB30B4"/>
    <w:rsid w:val="00AB68D3"/>
    <w:rsid w:val="00AD1FC1"/>
    <w:rsid w:val="00AE65B9"/>
    <w:rsid w:val="00AF6592"/>
    <w:rsid w:val="00B03F11"/>
    <w:rsid w:val="00B046E3"/>
    <w:rsid w:val="00B067A6"/>
    <w:rsid w:val="00B14AAC"/>
    <w:rsid w:val="00B2242E"/>
    <w:rsid w:val="00B648FC"/>
    <w:rsid w:val="00B66939"/>
    <w:rsid w:val="00B81378"/>
    <w:rsid w:val="00BA0995"/>
    <w:rsid w:val="00BD43F6"/>
    <w:rsid w:val="00BE6C3D"/>
    <w:rsid w:val="00BF49C3"/>
    <w:rsid w:val="00C208F5"/>
    <w:rsid w:val="00C24AA2"/>
    <w:rsid w:val="00C264CF"/>
    <w:rsid w:val="00C3749E"/>
    <w:rsid w:val="00C409ED"/>
    <w:rsid w:val="00C53D93"/>
    <w:rsid w:val="00C555AC"/>
    <w:rsid w:val="00C57F57"/>
    <w:rsid w:val="00C642EC"/>
    <w:rsid w:val="00C64363"/>
    <w:rsid w:val="00C6443E"/>
    <w:rsid w:val="00C64BCB"/>
    <w:rsid w:val="00C65B71"/>
    <w:rsid w:val="00C71924"/>
    <w:rsid w:val="00C83FE5"/>
    <w:rsid w:val="00CA6C49"/>
    <w:rsid w:val="00CC46F4"/>
    <w:rsid w:val="00CD13EA"/>
    <w:rsid w:val="00CD2E06"/>
    <w:rsid w:val="00CE5493"/>
    <w:rsid w:val="00CF4439"/>
    <w:rsid w:val="00CF721E"/>
    <w:rsid w:val="00D0224E"/>
    <w:rsid w:val="00D105DD"/>
    <w:rsid w:val="00D250E0"/>
    <w:rsid w:val="00D3539E"/>
    <w:rsid w:val="00D43AFD"/>
    <w:rsid w:val="00D616F9"/>
    <w:rsid w:val="00D66135"/>
    <w:rsid w:val="00D85E9E"/>
    <w:rsid w:val="00D92A00"/>
    <w:rsid w:val="00DA088E"/>
    <w:rsid w:val="00DA7045"/>
    <w:rsid w:val="00DC37C4"/>
    <w:rsid w:val="00DC7F7D"/>
    <w:rsid w:val="00DD27FD"/>
    <w:rsid w:val="00DD559A"/>
    <w:rsid w:val="00DD727D"/>
    <w:rsid w:val="00E03138"/>
    <w:rsid w:val="00E055E3"/>
    <w:rsid w:val="00E12178"/>
    <w:rsid w:val="00E150E3"/>
    <w:rsid w:val="00E22D0A"/>
    <w:rsid w:val="00E37237"/>
    <w:rsid w:val="00E51D18"/>
    <w:rsid w:val="00E92F8E"/>
    <w:rsid w:val="00E947A8"/>
    <w:rsid w:val="00E956F1"/>
    <w:rsid w:val="00E95E82"/>
    <w:rsid w:val="00EA15B1"/>
    <w:rsid w:val="00EA37E5"/>
    <w:rsid w:val="00EA6F90"/>
    <w:rsid w:val="00EB2D2E"/>
    <w:rsid w:val="00EC5D5A"/>
    <w:rsid w:val="00EC77FD"/>
    <w:rsid w:val="00ED31D7"/>
    <w:rsid w:val="00ED5109"/>
    <w:rsid w:val="00EE16EB"/>
    <w:rsid w:val="00EF3CC0"/>
    <w:rsid w:val="00F158F9"/>
    <w:rsid w:val="00F17B98"/>
    <w:rsid w:val="00F41CD9"/>
    <w:rsid w:val="00F46035"/>
    <w:rsid w:val="00F479AA"/>
    <w:rsid w:val="00F555C9"/>
    <w:rsid w:val="00F608F8"/>
    <w:rsid w:val="00F84107"/>
    <w:rsid w:val="00F963CB"/>
    <w:rsid w:val="00FB1148"/>
    <w:rsid w:val="00FD7056"/>
    <w:rsid w:val="00FE2B37"/>
    <w:rsid w:val="00FF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CD"/>
    <w:rPr>
      <w:rFonts w:ascii=".VnTime" w:hAnsi=".VnTime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4866CD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866CD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866CD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66C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66CD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6CD"/>
    <w:pPr>
      <w:keepNext/>
      <w:widowControl w:val="0"/>
      <w:ind w:right="3124"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866CD"/>
    <w:pPr>
      <w:keepNext/>
      <w:widowControl w:val="0"/>
      <w:ind w:right="3124"/>
      <w:outlineLvl w:val="6"/>
    </w:pPr>
    <w:rPr>
      <w:rFonts w:ascii="Times New Roman" w:hAnsi="Times New Roman"/>
      <w:b/>
      <w:color w:val="FF0000"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4866CD"/>
    <w:pPr>
      <w:keepNext/>
      <w:widowControl w:val="0"/>
      <w:jc w:val="center"/>
      <w:outlineLvl w:val="7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4866CD"/>
    <w:pPr>
      <w:keepNext/>
      <w:widowControl w:val="0"/>
      <w:ind w:left="360" w:right="3124" w:hanging="360"/>
      <w:outlineLvl w:val="8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6C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866C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866C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866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866CD"/>
    <w:rPr>
      <w:rFonts w:ascii=".VnTime" w:hAnsi=".VnTim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66CD"/>
    <w:rPr>
      <w:rFonts w:ascii="Arial" w:hAnsi="Arial"/>
      <w:b/>
    </w:rPr>
  </w:style>
  <w:style w:type="character" w:customStyle="1" w:styleId="Heading7Char">
    <w:name w:val="Heading 7 Char"/>
    <w:basedOn w:val="DefaultParagraphFont"/>
    <w:link w:val="Heading7"/>
    <w:rsid w:val="004866CD"/>
    <w:rPr>
      <w:b/>
      <w:color w:val="FF0000"/>
      <w:sz w:val="32"/>
    </w:rPr>
  </w:style>
  <w:style w:type="character" w:customStyle="1" w:styleId="Heading8Char">
    <w:name w:val="Heading 8 Char"/>
    <w:basedOn w:val="DefaultParagraphFont"/>
    <w:link w:val="Heading8"/>
    <w:rsid w:val="004866CD"/>
    <w:rPr>
      <w:rFonts w:ascii="Arial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4866CD"/>
    <w:rPr>
      <w:b/>
      <w:sz w:val="22"/>
    </w:rPr>
  </w:style>
  <w:style w:type="paragraph" w:styleId="Title">
    <w:name w:val="Title"/>
    <w:basedOn w:val="Normal"/>
    <w:link w:val="TitleChar"/>
    <w:qFormat/>
    <w:rsid w:val="004866CD"/>
    <w:pPr>
      <w:spacing w:before="120" w:after="120"/>
      <w:jc w:val="center"/>
    </w:pPr>
    <w:rPr>
      <w:rFonts w:ascii=".VnTimeH" w:hAnsi=".VnTimeH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4866CD"/>
    <w:rPr>
      <w:rFonts w:ascii=".VnTimeH" w:hAnsi=".VnTimeH"/>
      <w:b/>
      <w:sz w:val="26"/>
    </w:rPr>
  </w:style>
  <w:style w:type="character" w:styleId="Strong">
    <w:name w:val="Strong"/>
    <w:qFormat/>
    <w:rsid w:val="004866CD"/>
    <w:rPr>
      <w:b/>
      <w:bCs/>
    </w:rPr>
  </w:style>
  <w:style w:type="character" w:styleId="Emphasis">
    <w:name w:val="Emphasis"/>
    <w:qFormat/>
    <w:rsid w:val="004866CD"/>
    <w:rPr>
      <w:i/>
      <w:iCs/>
    </w:rPr>
  </w:style>
  <w:style w:type="paragraph" w:styleId="ListParagraph">
    <w:name w:val="List Paragraph"/>
    <w:basedOn w:val="Normal"/>
    <w:uiPriority w:val="34"/>
    <w:qFormat/>
    <w:rsid w:val="004866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3">
    <w:name w:val="a3"/>
    <w:basedOn w:val="Normal"/>
    <w:qFormat/>
    <w:rsid w:val="004866CD"/>
    <w:pPr>
      <w:spacing w:line="360" w:lineRule="auto"/>
      <w:jc w:val="both"/>
    </w:pPr>
    <w:rPr>
      <w:rFonts w:ascii="Times New Roman" w:eastAsia="Batang" w:hAnsi="Times New Roman"/>
      <w:b/>
      <w:sz w:val="26"/>
      <w:szCs w:val="26"/>
      <w:lang w:eastAsia="ko-KR"/>
    </w:rPr>
  </w:style>
  <w:style w:type="table" w:styleId="TableGrid">
    <w:name w:val="Table Grid"/>
    <w:basedOn w:val="TableNormal"/>
    <w:uiPriority w:val="59"/>
    <w:rsid w:val="009F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B345-6288-4CE4-9051-E041F28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168</cp:revision>
  <cp:lastPrinted>2022-08-05T01:23:00Z</cp:lastPrinted>
  <dcterms:created xsi:type="dcterms:W3CDTF">2022-04-18T02:05:00Z</dcterms:created>
  <dcterms:modified xsi:type="dcterms:W3CDTF">2022-08-12T11:29:00Z</dcterms:modified>
</cp:coreProperties>
</file>